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55" w:rsidRPr="00D04219" w:rsidRDefault="00793355" w:rsidP="00475C8D">
      <w:pPr>
        <w:autoSpaceDE w:val="0"/>
        <w:autoSpaceDN w:val="0"/>
        <w:adjustRightInd w:val="0"/>
        <w:ind w:right="324"/>
        <w:jc w:val="center"/>
        <w:rPr>
          <w:rFonts w:asciiTheme="minorHAnsi" w:hAnsiTheme="minorHAnsi" w:cs="Arial"/>
        </w:rPr>
      </w:pPr>
      <w:bookmarkStart w:id="0" w:name="_GoBack"/>
      <w:bookmarkEnd w:id="0"/>
      <w:r w:rsidRPr="00D04219">
        <w:rPr>
          <w:rFonts w:asciiTheme="minorHAnsi" w:hAnsiTheme="minorHAnsi" w:cs="Arial"/>
          <w:b/>
          <w:bCs/>
        </w:rPr>
        <w:t>Mitsui Sumitomo Marine Management (U.S.A.), Inc.</w:t>
      </w:r>
    </w:p>
    <w:p w:rsidR="00793355" w:rsidRPr="00D04219" w:rsidRDefault="00793355" w:rsidP="00475C8D">
      <w:pPr>
        <w:autoSpaceDE w:val="0"/>
        <w:autoSpaceDN w:val="0"/>
        <w:adjustRightInd w:val="0"/>
        <w:ind w:right="324"/>
        <w:jc w:val="center"/>
        <w:rPr>
          <w:rFonts w:asciiTheme="minorHAnsi" w:hAnsiTheme="minorHAnsi" w:cs="Arial"/>
        </w:rPr>
      </w:pPr>
      <w:r w:rsidRPr="00D04219">
        <w:rPr>
          <w:rFonts w:asciiTheme="minorHAnsi" w:hAnsiTheme="minorHAnsi" w:cs="Arial"/>
        </w:rPr>
        <w:t>Position Description</w:t>
      </w:r>
    </w:p>
    <w:p w:rsidR="0042144B" w:rsidRPr="00D04219" w:rsidRDefault="00793355" w:rsidP="0042144B">
      <w:pPr>
        <w:tabs>
          <w:tab w:val="left" w:pos="3195"/>
        </w:tabs>
        <w:autoSpaceDE w:val="0"/>
        <w:autoSpaceDN w:val="0"/>
        <w:adjustRightInd w:val="0"/>
        <w:ind w:right="324"/>
        <w:rPr>
          <w:rFonts w:asciiTheme="minorHAnsi" w:hAnsiTheme="minorHAnsi" w:cs="Arial"/>
          <w:b/>
          <w:bCs/>
        </w:rPr>
      </w:pPr>
      <w:r w:rsidRPr="00D04219">
        <w:rPr>
          <w:rFonts w:asciiTheme="minorHAnsi" w:hAnsiTheme="minorHAnsi" w:cs="Arial"/>
          <w:b/>
          <w:bCs/>
        </w:rPr>
        <w:tab/>
      </w:r>
      <w:r w:rsidRPr="00D04219">
        <w:rPr>
          <w:rFonts w:asciiTheme="minorHAnsi" w:hAnsiTheme="minorHAnsi" w:cs="Arial"/>
          <w:b/>
          <w:bCs/>
        </w:rPr>
        <w:tab/>
      </w:r>
    </w:p>
    <w:tbl>
      <w:tblPr>
        <w:tblStyle w:val="TableGrid"/>
        <w:tblW w:w="0" w:type="auto"/>
        <w:tblLook w:val="04A0" w:firstRow="1" w:lastRow="0" w:firstColumn="1" w:lastColumn="0" w:noHBand="0" w:noVBand="1"/>
      </w:tblPr>
      <w:tblGrid>
        <w:gridCol w:w="5112"/>
        <w:gridCol w:w="5102"/>
      </w:tblGrid>
      <w:tr w:rsidR="0042144B" w:rsidRPr="00D04219" w:rsidTr="0042144B">
        <w:tc>
          <w:tcPr>
            <w:tcW w:w="5220" w:type="dxa"/>
          </w:tcPr>
          <w:p w:rsidR="0042144B" w:rsidRPr="00D04219" w:rsidRDefault="0042144B" w:rsidP="0084725A">
            <w:pPr>
              <w:tabs>
                <w:tab w:val="left" w:pos="390"/>
              </w:tabs>
              <w:autoSpaceDE w:val="0"/>
              <w:autoSpaceDN w:val="0"/>
              <w:adjustRightInd w:val="0"/>
              <w:ind w:right="324"/>
              <w:rPr>
                <w:rFonts w:asciiTheme="minorHAnsi" w:hAnsiTheme="minorHAnsi" w:cs="Arial"/>
                <w:bCs/>
              </w:rPr>
            </w:pPr>
            <w:bookmarkStart w:id="1" w:name="OLE_LINK2"/>
            <w:r w:rsidRPr="00D04219">
              <w:rPr>
                <w:rFonts w:asciiTheme="minorHAnsi" w:hAnsiTheme="minorHAnsi" w:cs="Arial"/>
                <w:b/>
                <w:bCs/>
              </w:rPr>
              <w:t>Job Title:</w:t>
            </w:r>
            <w:r w:rsidR="00AC549F" w:rsidRPr="00D04219">
              <w:rPr>
                <w:rFonts w:asciiTheme="minorHAnsi" w:hAnsiTheme="minorHAnsi" w:cs="Arial"/>
                <w:b/>
                <w:bCs/>
              </w:rPr>
              <w:t xml:space="preserve">  </w:t>
            </w:r>
            <w:r w:rsidR="00D3394D" w:rsidRPr="00D04219">
              <w:rPr>
                <w:rFonts w:asciiTheme="minorHAnsi" w:hAnsiTheme="minorHAnsi" w:cs="Arial"/>
                <w:bCs/>
              </w:rPr>
              <w:t>Ass</w:t>
            </w:r>
            <w:r w:rsidR="00384E38" w:rsidRPr="00D04219">
              <w:rPr>
                <w:rFonts w:asciiTheme="minorHAnsi" w:hAnsiTheme="minorHAnsi" w:cs="Arial"/>
                <w:bCs/>
              </w:rPr>
              <w:t xml:space="preserve">istant </w:t>
            </w:r>
            <w:r w:rsidR="00D3394D" w:rsidRPr="00D04219">
              <w:rPr>
                <w:rFonts w:asciiTheme="minorHAnsi" w:hAnsiTheme="minorHAnsi" w:cs="Arial"/>
                <w:bCs/>
              </w:rPr>
              <w:t xml:space="preserve"> Counsel  </w:t>
            </w:r>
          </w:p>
        </w:tc>
        <w:tc>
          <w:tcPr>
            <w:tcW w:w="5220" w:type="dxa"/>
          </w:tcPr>
          <w:p w:rsidR="0042144B" w:rsidRPr="00D04219" w:rsidRDefault="0042144B" w:rsidP="00D3394D">
            <w:pPr>
              <w:tabs>
                <w:tab w:val="left" w:pos="390"/>
              </w:tabs>
              <w:autoSpaceDE w:val="0"/>
              <w:autoSpaceDN w:val="0"/>
              <w:adjustRightInd w:val="0"/>
              <w:ind w:right="324"/>
              <w:rPr>
                <w:rFonts w:asciiTheme="minorHAnsi" w:hAnsiTheme="minorHAnsi" w:cs="Arial"/>
                <w:b/>
                <w:bCs/>
              </w:rPr>
            </w:pPr>
            <w:r w:rsidRPr="00D04219">
              <w:rPr>
                <w:rFonts w:asciiTheme="minorHAnsi" w:hAnsiTheme="minorHAnsi" w:cs="Arial"/>
                <w:b/>
                <w:bCs/>
              </w:rPr>
              <w:t>FLSA Status:</w:t>
            </w:r>
            <w:r w:rsidR="00BA2FE7" w:rsidRPr="00D04219">
              <w:rPr>
                <w:rFonts w:asciiTheme="minorHAnsi" w:hAnsiTheme="minorHAnsi" w:cs="Arial"/>
                <w:b/>
                <w:bCs/>
              </w:rPr>
              <w:t xml:space="preserve">          </w:t>
            </w:r>
            <w:r w:rsidR="00D3394D" w:rsidRPr="00D04219">
              <w:rPr>
                <w:rFonts w:asciiTheme="minorHAnsi" w:hAnsiTheme="minorHAnsi" w:cs="Arial"/>
                <w:b/>
                <w:bCs/>
              </w:rPr>
              <w:sym w:font="Wingdings" w:char="F0FC"/>
            </w:r>
            <w:r w:rsidR="00BA2FE7" w:rsidRPr="00D04219">
              <w:rPr>
                <w:rFonts w:asciiTheme="minorHAnsi" w:hAnsiTheme="minorHAnsi" w:cs="Arial"/>
                <w:b/>
                <w:bCs/>
              </w:rPr>
              <w:t xml:space="preserve">  Exempt      </w:t>
            </w:r>
            <w:r w:rsidR="00BA2FE7" w:rsidRPr="00D04219">
              <w:rPr>
                <w:rFonts w:asciiTheme="minorHAnsi" w:hAnsiTheme="minorHAnsi" w:cs="Arial"/>
                <w:b/>
                <w:bCs/>
              </w:rPr>
              <w:sym w:font="Symbol" w:char="F0F0"/>
            </w:r>
            <w:r w:rsidR="00BA2FE7" w:rsidRPr="00D04219">
              <w:rPr>
                <w:rFonts w:asciiTheme="minorHAnsi" w:hAnsiTheme="minorHAnsi" w:cs="Arial"/>
                <w:b/>
                <w:bCs/>
              </w:rPr>
              <w:t xml:space="preserve">  Non-Exempt</w:t>
            </w:r>
          </w:p>
        </w:tc>
      </w:tr>
      <w:tr w:rsidR="0042144B" w:rsidRPr="00D04219" w:rsidTr="0042144B">
        <w:tc>
          <w:tcPr>
            <w:tcW w:w="5220" w:type="dxa"/>
          </w:tcPr>
          <w:p w:rsidR="0042144B" w:rsidRPr="00D04219" w:rsidRDefault="0042144B" w:rsidP="00475C8D">
            <w:pPr>
              <w:tabs>
                <w:tab w:val="left" w:pos="390"/>
              </w:tabs>
              <w:autoSpaceDE w:val="0"/>
              <w:autoSpaceDN w:val="0"/>
              <w:adjustRightInd w:val="0"/>
              <w:ind w:right="324"/>
              <w:rPr>
                <w:rFonts w:asciiTheme="minorHAnsi" w:hAnsiTheme="minorHAnsi" w:cs="Arial"/>
                <w:bCs/>
              </w:rPr>
            </w:pPr>
            <w:r w:rsidRPr="00D04219">
              <w:rPr>
                <w:rFonts w:asciiTheme="minorHAnsi" w:hAnsiTheme="minorHAnsi" w:cs="Arial"/>
                <w:b/>
                <w:bCs/>
              </w:rPr>
              <w:t>Department:</w:t>
            </w:r>
            <w:r w:rsidR="00D3394D" w:rsidRPr="00D04219">
              <w:rPr>
                <w:rFonts w:asciiTheme="minorHAnsi" w:hAnsiTheme="minorHAnsi" w:cs="Arial"/>
                <w:b/>
                <w:bCs/>
              </w:rPr>
              <w:t xml:space="preserve"> </w:t>
            </w:r>
            <w:r w:rsidR="00D3394D" w:rsidRPr="00D04219">
              <w:rPr>
                <w:rFonts w:asciiTheme="minorHAnsi" w:hAnsiTheme="minorHAnsi" w:cs="Arial"/>
                <w:bCs/>
              </w:rPr>
              <w:t xml:space="preserve">Legal </w:t>
            </w:r>
          </w:p>
        </w:tc>
        <w:tc>
          <w:tcPr>
            <w:tcW w:w="5220" w:type="dxa"/>
          </w:tcPr>
          <w:p w:rsidR="0042144B" w:rsidRPr="00D04219" w:rsidRDefault="0042144B" w:rsidP="00A93C16">
            <w:pPr>
              <w:tabs>
                <w:tab w:val="left" w:pos="390"/>
              </w:tabs>
              <w:autoSpaceDE w:val="0"/>
              <w:autoSpaceDN w:val="0"/>
              <w:adjustRightInd w:val="0"/>
              <w:ind w:right="324"/>
              <w:rPr>
                <w:rFonts w:asciiTheme="minorHAnsi" w:hAnsiTheme="minorHAnsi" w:cs="Arial"/>
                <w:bCs/>
              </w:rPr>
            </w:pPr>
            <w:r w:rsidRPr="00D04219">
              <w:rPr>
                <w:rFonts w:asciiTheme="minorHAnsi" w:hAnsiTheme="minorHAnsi" w:cs="Arial"/>
                <w:b/>
                <w:bCs/>
              </w:rPr>
              <w:t xml:space="preserve">Salary </w:t>
            </w:r>
            <w:r w:rsidR="00A93C16" w:rsidRPr="00D04219">
              <w:rPr>
                <w:rFonts w:asciiTheme="minorHAnsi" w:hAnsiTheme="minorHAnsi" w:cs="Arial"/>
                <w:b/>
                <w:bCs/>
              </w:rPr>
              <w:t>Band:</w:t>
            </w:r>
            <w:r w:rsidR="00D3394D" w:rsidRPr="00D04219">
              <w:rPr>
                <w:rFonts w:asciiTheme="minorHAnsi" w:hAnsiTheme="minorHAnsi" w:cs="Arial"/>
                <w:b/>
                <w:bCs/>
              </w:rPr>
              <w:t xml:space="preserve"> </w:t>
            </w:r>
            <w:r w:rsidR="00D3394D" w:rsidRPr="00D04219">
              <w:rPr>
                <w:rFonts w:asciiTheme="minorHAnsi" w:hAnsiTheme="minorHAnsi" w:cs="Arial"/>
                <w:bCs/>
              </w:rPr>
              <w:t>J</w:t>
            </w:r>
          </w:p>
        </w:tc>
      </w:tr>
      <w:tr w:rsidR="0042144B" w:rsidRPr="00D04219" w:rsidTr="0042144B">
        <w:tc>
          <w:tcPr>
            <w:tcW w:w="5220" w:type="dxa"/>
          </w:tcPr>
          <w:p w:rsidR="0042144B" w:rsidRPr="00D04219" w:rsidRDefault="0042144B" w:rsidP="00475C8D">
            <w:pPr>
              <w:tabs>
                <w:tab w:val="left" w:pos="390"/>
              </w:tabs>
              <w:autoSpaceDE w:val="0"/>
              <w:autoSpaceDN w:val="0"/>
              <w:adjustRightInd w:val="0"/>
              <w:ind w:right="324"/>
              <w:rPr>
                <w:rFonts w:asciiTheme="minorHAnsi" w:hAnsiTheme="minorHAnsi" w:cs="Arial"/>
                <w:bCs/>
              </w:rPr>
            </w:pPr>
            <w:r w:rsidRPr="00D04219">
              <w:rPr>
                <w:rFonts w:asciiTheme="minorHAnsi" w:hAnsiTheme="minorHAnsi" w:cs="Arial"/>
                <w:b/>
                <w:bCs/>
              </w:rPr>
              <w:t>Location:</w:t>
            </w:r>
            <w:r w:rsidR="00D3394D" w:rsidRPr="00D04219">
              <w:rPr>
                <w:rFonts w:asciiTheme="minorHAnsi" w:hAnsiTheme="minorHAnsi" w:cs="Arial"/>
                <w:b/>
                <w:bCs/>
              </w:rPr>
              <w:t xml:space="preserve"> </w:t>
            </w:r>
            <w:r w:rsidR="00D3394D" w:rsidRPr="00D04219">
              <w:rPr>
                <w:rFonts w:asciiTheme="minorHAnsi" w:hAnsiTheme="minorHAnsi" w:cs="Arial"/>
                <w:bCs/>
              </w:rPr>
              <w:t xml:space="preserve">Home Office </w:t>
            </w:r>
          </w:p>
        </w:tc>
        <w:tc>
          <w:tcPr>
            <w:tcW w:w="5220" w:type="dxa"/>
          </w:tcPr>
          <w:p w:rsidR="0042144B" w:rsidRPr="00D04219" w:rsidRDefault="00FC3A1D" w:rsidP="00475C8D">
            <w:pPr>
              <w:tabs>
                <w:tab w:val="left" w:pos="390"/>
              </w:tabs>
              <w:autoSpaceDE w:val="0"/>
              <w:autoSpaceDN w:val="0"/>
              <w:adjustRightInd w:val="0"/>
              <w:ind w:right="324"/>
              <w:rPr>
                <w:rFonts w:asciiTheme="minorHAnsi" w:hAnsiTheme="minorHAnsi" w:cs="Arial"/>
                <w:b/>
                <w:bCs/>
              </w:rPr>
            </w:pPr>
            <w:r w:rsidRPr="00D04219">
              <w:rPr>
                <w:rFonts w:asciiTheme="minorHAnsi" w:hAnsiTheme="minorHAnsi" w:cs="Arial"/>
                <w:b/>
                <w:bCs/>
              </w:rPr>
              <w:t>Approved</w:t>
            </w:r>
            <w:r w:rsidR="0042144B" w:rsidRPr="00D04219">
              <w:rPr>
                <w:rFonts w:asciiTheme="minorHAnsi" w:hAnsiTheme="minorHAnsi" w:cs="Arial"/>
                <w:b/>
                <w:bCs/>
              </w:rPr>
              <w:t xml:space="preserve"> By:</w:t>
            </w:r>
          </w:p>
        </w:tc>
      </w:tr>
      <w:tr w:rsidR="0042144B" w:rsidRPr="00D04219" w:rsidTr="0042144B">
        <w:tc>
          <w:tcPr>
            <w:tcW w:w="5220" w:type="dxa"/>
          </w:tcPr>
          <w:p w:rsidR="0042144B" w:rsidRPr="00D04219" w:rsidRDefault="0042144B" w:rsidP="00475C8D">
            <w:pPr>
              <w:tabs>
                <w:tab w:val="left" w:pos="390"/>
              </w:tabs>
              <w:autoSpaceDE w:val="0"/>
              <w:autoSpaceDN w:val="0"/>
              <w:adjustRightInd w:val="0"/>
              <w:ind w:right="324"/>
              <w:rPr>
                <w:rFonts w:asciiTheme="minorHAnsi" w:hAnsiTheme="minorHAnsi" w:cs="Arial"/>
                <w:bCs/>
              </w:rPr>
            </w:pPr>
            <w:r w:rsidRPr="00D04219">
              <w:rPr>
                <w:rFonts w:asciiTheme="minorHAnsi" w:hAnsiTheme="minorHAnsi" w:cs="Arial"/>
                <w:b/>
                <w:bCs/>
              </w:rPr>
              <w:t>Reports To:</w:t>
            </w:r>
            <w:r w:rsidR="00D3394D" w:rsidRPr="00D04219">
              <w:rPr>
                <w:rFonts w:asciiTheme="minorHAnsi" w:hAnsiTheme="minorHAnsi" w:cs="Arial"/>
                <w:b/>
                <w:bCs/>
              </w:rPr>
              <w:t xml:space="preserve"> </w:t>
            </w:r>
            <w:r w:rsidR="00D3394D" w:rsidRPr="00D04219">
              <w:rPr>
                <w:rFonts w:asciiTheme="minorHAnsi" w:hAnsiTheme="minorHAnsi" w:cs="Arial"/>
                <w:bCs/>
              </w:rPr>
              <w:t xml:space="preserve">General Counsel </w:t>
            </w:r>
            <w:r w:rsidR="002769F6">
              <w:rPr>
                <w:rFonts w:asciiTheme="minorHAnsi" w:hAnsiTheme="minorHAnsi" w:cs="Arial"/>
                <w:bCs/>
              </w:rPr>
              <w:t>&amp; Corporate Secretary</w:t>
            </w:r>
          </w:p>
        </w:tc>
        <w:tc>
          <w:tcPr>
            <w:tcW w:w="5220" w:type="dxa"/>
          </w:tcPr>
          <w:p w:rsidR="0042144B" w:rsidRPr="00D04219" w:rsidRDefault="00FC3A1D" w:rsidP="00475C8D">
            <w:pPr>
              <w:tabs>
                <w:tab w:val="left" w:pos="390"/>
              </w:tabs>
              <w:autoSpaceDE w:val="0"/>
              <w:autoSpaceDN w:val="0"/>
              <w:adjustRightInd w:val="0"/>
              <w:ind w:right="324"/>
              <w:rPr>
                <w:rFonts w:asciiTheme="minorHAnsi" w:hAnsiTheme="minorHAnsi" w:cs="Arial"/>
                <w:b/>
                <w:bCs/>
              </w:rPr>
            </w:pPr>
            <w:r w:rsidRPr="00D04219">
              <w:rPr>
                <w:rFonts w:asciiTheme="minorHAnsi" w:hAnsiTheme="minorHAnsi" w:cs="Arial"/>
                <w:b/>
                <w:bCs/>
              </w:rPr>
              <w:t>Approved</w:t>
            </w:r>
            <w:r w:rsidR="0042144B" w:rsidRPr="00D04219">
              <w:rPr>
                <w:rFonts w:asciiTheme="minorHAnsi" w:hAnsiTheme="minorHAnsi" w:cs="Arial"/>
                <w:b/>
                <w:bCs/>
              </w:rPr>
              <w:t xml:space="preserve"> Date:</w:t>
            </w:r>
          </w:p>
        </w:tc>
      </w:tr>
      <w:bookmarkEnd w:id="1"/>
    </w:tbl>
    <w:p w:rsidR="00793355" w:rsidRPr="00D04219" w:rsidRDefault="00793355" w:rsidP="00475C8D">
      <w:pPr>
        <w:tabs>
          <w:tab w:val="left" w:pos="390"/>
        </w:tabs>
        <w:autoSpaceDE w:val="0"/>
        <w:autoSpaceDN w:val="0"/>
        <w:adjustRightInd w:val="0"/>
        <w:ind w:right="324"/>
        <w:rPr>
          <w:rFonts w:asciiTheme="minorHAnsi" w:hAnsiTheme="minorHAnsi" w:cs="Arial"/>
          <w:b/>
          <w:bCs/>
        </w:rPr>
      </w:pPr>
    </w:p>
    <w:tbl>
      <w:tblPr>
        <w:tblStyle w:val="TableGrid"/>
        <w:tblW w:w="0" w:type="auto"/>
        <w:tblLook w:val="04A0" w:firstRow="1" w:lastRow="0" w:firstColumn="1" w:lastColumn="0" w:noHBand="0" w:noVBand="1"/>
      </w:tblPr>
      <w:tblGrid>
        <w:gridCol w:w="10214"/>
      </w:tblGrid>
      <w:tr w:rsidR="0042144B" w:rsidRPr="00D04219" w:rsidTr="00D3394D">
        <w:tc>
          <w:tcPr>
            <w:tcW w:w="10214" w:type="dxa"/>
            <w:shd w:val="clear" w:color="auto" w:fill="EEECE1" w:themeFill="background2"/>
          </w:tcPr>
          <w:p w:rsidR="0042144B" w:rsidRPr="00D04219" w:rsidRDefault="0042144B" w:rsidP="00BA2FE7">
            <w:pPr>
              <w:tabs>
                <w:tab w:val="left" w:pos="390"/>
              </w:tabs>
              <w:autoSpaceDE w:val="0"/>
              <w:autoSpaceDN w:val="0"/>
              <w:adjustRightInd w:val="0"/>
              <w:ind w:right="324"/>
              <w:rPr>
                <w:rFonts w:asciiTheme="minorHAnsi" w:hAnsiTheme="minorHAnsi" w:cs="Arial"/>
                <w:b/>
                <w:bCs/>
              </w:rPr>
            </w:pPr>
            <w:r w:rsidRPr="00D04219">
              <w:rPr>
                <w:rFonts w:asciiTheme="minorHAnsi" w:hAnsiTheme="minorHAnsi" w:cs="Arial"/>
                <w:b/>
                <w:bCs/>
              </w:rPr>
              <w:t>Summary/Job Purpose:</w:t>
            </w:r>
          </w:p>
        </w:tc>
      </w:tr>
    </w:tbl>
    <w:p w:rsidR="00384E38" w:rsidRPr="00D04219" w:rsidRDefault="00FA2F2E" w:rsidP="00384E38">
      <w:pPr>
        <w:tabs>
          <w:tab w:val="left" w:pos="390"/>
        </w:tabs>
        <w:autoSpaceDE w:val="0"/>
        <w:autoSpaceDN w:val="0"/>
        <w:adjustRightInd w:val="0"/>
        <w:ind w:right="324"/>
        <w:rPr>
          <w:rFonts w:asciiTheme="minorHAnsi" w:hAnsiTheme="minorHAnsi" w:cs="Arial"/>
          <w:bCs/>
        </w:rPr>
      </w:pPr>
      <w:r w:rsidRPr="00D04219">
        <w:rPr>
          <w:rFonts w:asciiTheme="minorHAnsi" w:hAnsiTheme="minorHAnsi" w:cs="Arial"/>
          <w:bCs/>
        </w:rPr>
        <w:t xml:space="preserve">The Assistant Counsel is </w:t>
      </w:r>
      <w:r w:rsidR="00D3394D" w:rsidRPr="00D04219">
        <w:rPr>
          <w:rFonts w:asciiTheme="minorHAnsi" w:hAnsiTheme="minorHAnsi" w:cs="Arial"/>
          <w:bCs/>
        </w:rPr>
        <w:t>responsible for</w:t>
      </w:r>
      <w:r w:rsidR="00384E38" w:rsidRPr="00D04219">
        <w:rPr>
          <w:rFonts w:asciiTheme="minorHAnsi" w:hAnsiTheme="minorHAnsi" w:cs="Arial"/>
          <w:bCs/>
        </w:rPr>
        <w:t xml:space="preserve"> providing legal guidance</w:t>
      </w:r>
      <w:r w:rsidR="002769F6">
        <w:rPr>
          <w:rFonts w:asciiTheme="minorHAnsi" w:hAnsiTheme="minorHAnsi" w:cs="Arial"/>
          <w:bCs/>
        </w:rPr>
        <w:t>, delivery of legal services</w:t>
      </w:r>
      <w:r w:rsidR="00384E38" w:rsidRPr="00D04219">
        <w:rPr>
          <w:rFonts w:asciiTheme="minorHAnsi" w:hAnsiTheme="minorHAnsi" w:cs="Arial"/>
          <w:bCs/>
        </w:rPr>
        <w:t xml:space="preserve"> and oversight for MSIG USA to ensure compliance with laws and regulations affecting US operation.</w:t>
      </w:r>
      <w:r w:rsidR="00D3394D" w:rsidRPr="00D04219">
        <w:rPr>
          <w:rFonts w:asciiTheme="minorHAnsi" w:hAnsiTheme="minorHAnsi" w:cs="Arial"/>
          <w:bCs/>
        </w:rPr>
        <w:t xml:space="preserve"> </w:t>
      </w:r>
      <w:r w:rsidR="002769F6">
        <w:rPr>
          <w:rFonts w:asciiTheme="minorHAnsi" w:hAnsiTheme="minorHAnsi" w:cs="Arial"/>
          <w:bCs/>
        </w:rPr>
        <w:t xml:space="preserve">  The Assistant counsel performs functions similar to the Counsel.  The job description, attributes, licensing and eductation requirements a</w:t>
      </w:r>
      <w:r w:rsidR="009833D5">
        <w:rPr>
          <w:rFonts w:asciiTheme="minorHAnsi" w:hAnsiTheme="minorHAnsi" w:cs="Arial"/>
          <w:bCs/>
        </w:rPr>
        <w:t>n</w:t>
      </w:r>
      <w:r w:rsidR="002769F6">
        <w:rPr>
          <w:rFonts w:asciiTheme="minorHAnsi" w:hAnsiTheme="minorHAnsi" w:cs="Arial"/>
          <w:bCs/>
        </w:rPr>
        <w:t>d duties are generally the same as for the Counsel, except that fewer years of experience are required.</w:t>
      </w:r>
    </w:p>
    <w:p w:rsidR="0042144B" w:rsidRPr="00D04219" w:rsidRDefault="0042144B" w:rsidP="00475C8D">
      <w:pPr>
        <w:tabs>
          <w:tab w:val="left" w:pos="390"/>
        </w:tabs>
        <w:autoSpaceDE w:val="0"/>
        <w:autoSpaceDN w:val="0"/>
        <w:adjustRightInd w:val="0"/>
        <w:ind w:right="324"/>
        <w:rPr>
          <w:rFonts w:asciiTheme="minorHAnsi" w:hAnsiTheme="minorHAnsi" w:cs="Arial"/>
          <w:bCs/>
        </w:rPr>
      </w:pPr>
    </w:p>
    <w:tbl>
      <w:tblPr>
        <w:tblStyle w:val="TableGrid"/>
        <w:tblW w:w="0" w:type="auto"/>
        <w:tblLook w:val="04A0" w:firstRow="1" w:lastRow="0" w:firstColumn="1" w:lastColumn="0" w:noHBand="0" w:noVBand="1"/>
      </w:tblPr>
      <w:tblGrid>
        <w:gridCol w:w="7828"/>
        <w:gridCol w:w="2386"/>
      </w:tblGrid>
      <w:tr w:rsidR="00BA2FE7" w:rsidRPr="00D04219" w:rsidTr="00D3394D">
        <w:tc>
          <w:tcPr>
            <w:tcW w:w="7828" w:type="dxa"/>
            <w:shd w:val="clear" w:color="auto" w:fill="EEECE1" w:themeFill="background2"/>
          </w:tcPr>
          <w:p w:rsidR="00BA2FE7" w:rsidRPr="00D04219" w:rsidRDefault="00BA2FE7" w:rsidP="00A93C16">
            <w:pPr>
              <w:tabs>
                <w:tab w:val="left" w:pos="390"/>
              </w:tabs>
              <w:autoSpaceDE w:val="0"/>
              <w:autoSpaceDN w:val="0"/>
              <w:adjustRightInd w:val="0"/>
              <w:ind w:right="324"/>
              <w:rPr>
                <w:rFonts w:asciiTheme="minorHAnsi" w:hAnsiTheme="minorHAnsi" w:cs="Arial"/>
                <w:b/>
                <w:bCs/>
              </w:rPr>
            </w:pPr>
            <w:r w:rsidRPr="00D04219">
              <w:rPr>
                <w:rFonts w:asciiTheme="minorHAnsi" w:hAnsiTheme="minorHAnsi" w:cs="Arial"/>
                <w:b/>
                <w:bCs/>
              </w:rPr>
              <w:t xml:space="preserve">Essential </w:t>
            </w:r>
            <w:r w:rsidR="00A93C16" w:rsidRPr="00D04219">
              <w:rPr>
                <w:rFonts w:asciiTheme="minorHAnsi" w:hAnsiTheme="minorHAnsi" w:cs="Arial"/>
                <w:b/>
                <w:bCs/>
              </w:rPr>
              <w:t>Functions</w:t>
            </w:r>
            <w:r w:rsidR="00E83846" w:rsidRPr="00D04219">
              <w:rPr>
                <w:rFonts w:asciiTheme="minorHAnsi" w:hAnsiTheme="minorHAnsi" w:cs="Arial"/>
                <w:b/>
                <w:bCs/>
              </w:rPr>
              <w:t>:</w:t>
            </w:r>
          </w:p>
        </w:tc>
        <w:tc>
          <w:tcPr>
            <w:tcW w:w="2386" w:type="dxa"/>
            <w:shd w:val="clear" w:color="auto" w:fill="EEECE1" w:themeFill="background2"/>
          </w:tcPr>
          <w:p w:rsidR="00BA2FE7" w:rsidRPr="00D04219" w:rsidRDefault="00BA2FE7" w:rsidP="00BA2FE7">
            <w:pPr>
              <w:tabs>
                <w:tab w:val="left" w:pos="390"/>
              </w:tabs>
              <w:autoSpaceDE w:val="0"/>
              <w:autoSpaceDN w:val="0"/>
              <w:adjustRightInd w:val="0"/>
              <w:ind w:right="324"/>
              <w:jc w:val="right"/>
              <w:rPr>
                <w:rFonts w:asciiTheme="minorHAnsi" w:hAnsiTheme="minorHAnsi" w:cs="Arial"/>
                <w:b/>
                <w:bCs/>
              </w:rPr>
            </w:pPr>
            <w:r w:rsidRPr="00D04219">
              <w:rPr>
                <w:rFonts w:asciiTheme="minorHAnsi" w:hAnsiTheme="minorHAnsi" w:cs="Arial"/>
                <w:b/>
                <w:bCs/>
              </w:rPr>
              <w:t>Percentage of Time</w:t>
            </w:r>
            <w:r w:rsidR="00E83846" w:rsidRPr="00D04219">
              <w:rPr>
                <w:rFonts w:asciiTheme="minorHAnsi" w:hAnsiTheme="minorHAnsi" w:cs="Arial"/>
                <w:b/>
                <w:bCs/>
              </w:rPr>
              <w:t>:</w:t>
            </w:r>
          </w:p>
        </w:tc>
      </w:tr>
    </w:tbl>
    <w:p w:rsidR="00384E38" w:rsidRPr="00D04219" w:rsidRDefault="00384E38" w:rsidP="008A4196">
      <w:pPr>
        <w:tabs>
          <w:tab w:val="left" w:pos="390"/>
        </w:tabs>
        <w:autoSpaceDE w:val="0"/>
        <w:autoSpaceDN w:val="0"/>
        <w:adjustRightInd w:val="0"/>
        <w:ind w:right="324"/>
        <w:rPr>
          <w:rFonts w:asciiTheme="minorHAnsi" w:hAnsiTheme="minorHAnsi" w:cs="Arial"/>
          <w:b/>
          <w:bCs/>
        </w:rPr>
      </w:pPr>
    </w:p>
    <w:p w:rsidR="008A4196" w:rsidRPr="00D04219" w:rsidRDefault="008A4196" w:rsidP="008A4196">
      <w:pPr>
        <w:tabs>
          <w:tab w:val="left" w:pos="390"/>
        </w:tabs>
        <w:autoSpaceDE w:val="0"/>
        <w:autoSpaceDN w:val="0"/>
        <w:adjustRightInd w:val="0"/>
        <w:ind w:right="324"/>
        <w:rPr>
          <w:rFonts w:asciiTheme="minorHAnsi" w:hAnsiTheme="minorHAnsi" w:cs="Arial"/>
          <w:b/>
          <w:bCs/>
        </w:rPr>
      </w:pPr>
      <w:r w:rsidRPr="00D04219">
        <w:rPr>
          <w:rFonts w:asciiTheme="minorHAnsi" w:hAnsiTheme="minorHAnsi" w:cs="Arial"/>
          <w:b/>
          <w:bCs/>
        </w:rPr>
        <w:t xml:space="preserve">Legal Functions </w:t>
      </w:r>
      <w:r w:rsidR="00AB2D25" w:rsidRPr="00D04219">
        <w:rPr>
          <w:rFonts w:asciiTheme="minorHAnsi" w:hAnsiTheme="minorHAnsi" w:cs="Arial"/>
          <w:b/>
          <w:bCs/>
        </w:rPr>
        <w:tab/>
      </w:r>
      <w:r w:rsidR="00AB2D25" w:rsidRPr="00D04219">
        <w:rPr>
          <w:rFonts w:asciiTheme="minorHAnsi" w:hAnsiTheme="minorHAnsi" w:cs="Arial"/>
          <w:b/>
          <w:bCs/>
        </w:rPr>
        <w:tab/>
      </w:r>
      <w:r w:rsidR="00AB2D25" w:rsidRPr="00D04219">
        <w:rPr>
          <w:rFonts w:asciiTheme="minorHAnsi" w:hAnsiTheme="minorHAnsi" w:cs="Arial"/>
          <w:b/>
          <w:bCs/>
        </w:rPr>
        <w:tab/>
      </w:r>
      <w:r w:rsidR="00AB2D25" w:rsidRPr="00D04219">
        <w:rPr>
          <w:rFonts w:asciiTheme="minorHAnsi" w:hAnsiTheme="minorHAnsi" w:cs="Arial"/>
          <w:b/>
          <w:bCs/>
        </w:rPr>
        <w:tab/>
      </w:r>
      <w:r w:rsidR="00AB2D25" w:rsidRPr="00D04219">
        <w:rPr>
          <w:rFonts w:asciiTheme="minorHAnsi" w:hAnsiTheme="minorHAnsi" w:cs="Arial"/>
          <w:b/>
          <w:bCs/>
        </w:rPr>
        <w:tab/>
      </w:r>
      <w:r w:rsidR="00AB2D25" w:rsidRPr="00D04219">
        <w:rPr>
          <w:rFonts w:asciiTheme="minorHAnsi" w:hAnsiTheme="minorHAnsi" w:cs="Arial"/>
          <w:b/>
          <w:bCs/>
        </w:rPr>
        <w:tab/>
      </w:r>
      <w:r w:rsidR="00AB2D25" w:rsidRPr="00D04219">
        <w:rPr>
          <w:rFonts w:asciiTheme="minorHAnsi" w:hAnsiTheme="minorHAnsi" w:cs="Arial"/>
          <w:b/>
          <w:bCs/>
        </w:rPr>
        <w:tab/>
      </w:r>
      <w:r w:rsidR="00AB2D25" w:rsidRPr="00D04219">
        <w:rPr>
          <w:rFonts w:asciiTheme="minorHAnsi" w:hAnsiTheme="minorHAnsi" w:cs="Arial"/>
          <w:b/>
          <w:bCs/>
        </w:rPr>
        <w:tab/>
      </w:r>
      <w:r w:rsidR="00AB2D25" w:rsidRPr="00D04219">
        <w:rPr>
          <w:rFonts w:asciiTheme="minorHAnsi" w:hAnsiTheme="minorHAnsi" w:cs="Arial"/>
          <w:b/>
          <w:bCs/>
        </w:rPr>
        <w:tab/>
      </w:r>
    </w:p>
    <w:p w:rsidR="00097D11" w:rsidRPr="00097D11" w:rsidRDefault="008A4196" w:rsidP="00097D11">
      <w:pPr>
        <w:pStyle w:val="ListParagraph"/>
        <w:numPr>
          <w:ilvl w:val="0"/>
          <w:numId w:val="26"/>
        </w:numPr>
        <w:ind w:right="360"/>
        <w:jc w:val="both"/>
        <w:rPr>
          <w:rFonts w:eastAsiaTheme="minorHAnsi"/>
          <w:spacing w:val="-3"/>
          <w:sz w:val="22"/>
          <w:szCs w:val="22"/>
          <w:lang w:eastAsia="en-US"/>
        </w:rPr>
      </w:pPr>
      <w:r w:rsidRPr="00097D11">
        <w:rPr>
          <w:rFonts w:asciiTheme="minorHAnsi" w:hAnsiTheme="minorHAnsi" w:cs="Arial"/>
          <w:bCs/>
        </w:rPr>
        <w:t>Responsible for all legal matters encompassing corporate governance, product development, marketing, reinsurance, producer relations, licensing, real estate and human resources. Provide guidance and oversight to individual departments on legal matters.</w:t>
      </w:r>
      <w:r w:rsidR="00097D11" w:rsidRPr="00097D11">
        <w:rPr>
          <w:rFonts w:eastAsiaTheme="minorHAnsi"/>
          <w:spacing w:val="-3"/>
          <w:sz w:val="22"/>
          <w:szCs w:val="22"/>
          <w:lang w:eastAsia="en-US"/>
        </w:rPr>
        <w:t xml:space="preserve"> </w:t>
      </w:r>
    </w:p>
    <w:p w:rsidR="00097D11" w:rsidRPr="00CB5A66" w:rsidRDefault="00097D11" w:rsidP="00097D11">
      <w:pPr>
        <w:pStyle w:val="ListParagraph"/>
        <w:numPr>
          <w:ilvl w:val="0"/>
          <w:numId w:val="26"/>
        </w:numPr>
        <w:spacing w:after="200" w:line="276" w:lineRule="auto"/>
        <w:ind w:right="216"/>
        <w:jc w:val="both"/>
        <w:rPr>
          <w:rFonts w:asciiTheme="minorHAnsi" w:eastAsiaTheme="minorHAnsi" w:hAnsiTheme="minorHAnsi"/>
          <w:spacing w:val="-3"/>
          <w:lang w:eastAsia="en-US"/>
        </w:rPr>
      </w:pPr>
      <w:r w:rsidRPr="00097D11">
        <w:rPr>
          <w:rFonts w:asciiTheme="minorHAnsi" w:eastAsiaTheme="minorHAnsi" w:hAnsiTheme="minorHAnsi"/>
          <w:spacing w:val="-6"/>
          <w:lang w:eastAsia="en-US"/>
        </w:rPr>
        <w:t xml:space="preserve">Negotiate and draft contractual agreements, such as real estate leases, and </w:t>
      </w:r>
      <w:r w:rsidRPr="00097D11">
        <w:rPr>
          <w:rFonts w:asciiTheme="minorHAnsi" w:eastAsiaTheme="minorHAnsi" w:hAnsiTheme="minorHAnsi"/>
          <w:spacing w:val="-4"/>
          <w:lang w:eastAsia="en-US"/>
        </w:rPr>
        <w:t>advising on employment matters</w:t>
      </w:r>
      <w:r w:rsidR="00CB5A66">
        <w:rPr>
          <w:rFonts w:asciiTheme="minorHAnsi" w:eastAsiaTheme="minorHAnsi" w:hAnsiTheme="minorHAnsi"/>
          <w:spacing w:val="-4"/>
          <w:lang w:eastAsia="en-US"/>
        </w:rPr>
        <w:t>.</w:t>
      </w:r>
    </w:p>
    <w:p w:rsidR="00CB5A66" w:rsidRPr="00CB5A66" w:rsidRDefault="00CB5A66" w:rsidP="00097D11">
      <w:pPr>
        <w:pStyle w:val="ListParagraph"/>
        <w:numPr>
          <w:ilvl w:val="0"/>
          <w:numId w:val="26"/>
        </w:numPr>
        <w:spacing w:after="200" w:line="276" w:lineRule="auto"/>
        <w:ind w:right="216"/>
        <w:jc w:val="both"/>
        <w:rPr>
          <w:rFonts w:asciiTheme="minorHAnsi" w:eastAsiaTheme="minorHAnsi" w:hAnsiTheme="minorHAnsi"/>
          <w:spacing w:val="-3"/>
          <w:lang w:eastAsia="en-US"/>
        </w:rPr>
      </w:pPr>
      <w:r>
        <w:rPr>
          <w:rFonts w:asciiTheme="minorHAnsi" w:eastAsiaTheme="minorHAnsi" w:hAnsiTheme="minorHAnsi"/>
          <w:spacing w:val="-4"/>
          <w:lang w:eastAsia="en-US"/>
        </w:rPr>
        <w:t>Consult with management, commercial advisors, tax experts, accountants and marketing staff.</w:t>
      </w:r>
    </w:p>
    <w:p w:rsidR="00CB5A66" w:rsidRPr="00CB5A66" w:rsidRDefault="00CB5A66" w:rsidP="00097D11">
      <w:pPr>
        <w:pStyle w:val="ListParagraph"/>
        <w:numPr>
          <w:ilvl w:val="0"/>
          <w:numId w:val="26"/>
        </w:numPr>
        <w:spacing w:after="200" w:line="276" w:lineRule="auto"/>
        <w:ind w:right="216"/>
        <w:jc w:val="both"/>
        <w:rPr>
          <w:rFonts w:asciiTheme="minorHAnsi" w:eastAsiaTheme="minorHAnsi" w:hAnsiTheme="minorHAnsi"/>
          <w:spacing w:val="-3"/>
          <w:lang w:eastAsia="en-US"/>
        </w:rPr>
      </w:pPr>
      <w:r>
        <w:rPr>
          <w:rFonts w:asciiTheme="minorHAnsi" w:eastAsiaTheme="minorHAnsi" w:hAnsiTheme="minorHAnsi"/>
          <w:spacing w:val="-4"/>
          <w:lang w:eastAsia="en-US"/>
        </w:rPr>
        <w:t>Meet with clients.</w:t>
      </w:r>
    </w:p>
    <w:p w:rsidR="00CB5A66" w:rsidRPr="00097D11" w:rsidRDefault="00CB5A66" w:rsidP="00097D11">
      <w:pPr>
        <w:pStyle w:val="ListParagraph"/>
        <w:numPr>
          <w:ilvl w:val="0"/>
          <w:numId w:val="26"/>
        </w:numPr>
        <w:spacing w:after="200" w:line="276" w:lineRule="auto"/>
        <w:ind w:right="216"/>
        <w:jc w:val="both"/>
        <w:rPr>
          <w:rFonts w:asciiTheme="minorHAnsi" w:eastAsiaTheme="minorHAnsi" w:hAnsiTheme="minorHAnsi"/>
          <w:spacing w:val="-3"/>
          <w:lang w:eastAsia="en-US"/>
        </w:rPr>
      </w:pPr>
      <w:r>
        <w:rPr>
          <w:rFonts w:asciiTheme="minorHAnsi" w:eastAsiaTheme="minorHAnsi" w:hAnsiTheme="minorHAnsi"/>
          <w:spacing w:val="-4"/>
          <w:lang w:eastAsia="en-US"/>
        </w:rPr>
        <w:t>Provide corporate governance support as needed.</w:t>
      </w:r>
    </w:p>
    <w:p w:rsidR="00097D11" w:rsidRPr="00097D11" w:rsidRDefault="00097D11" w:rsidP="00097D11">
      <w:pPr>
        <w:pStyle w:val="ListParagraph"/>
        <w:numPr>
          <w:ilvl w:val="0"/>
          <w:numId w:val="26"/>
        </w:numPr>
        <w:spacing w:after="200" w:line="276" w:lineRule="auto"/>
        <w:ind w:right="216"/>
        <w:jc w:val="both"/>
        <w:rPr>
          <w:rFonts w:asciiTheme="minorHAnsi" w:eastAsiaTheme="minorHAnsi" w:hAnsiTheme="minorHAnsi"/>
          <w:spacing w:val="-4"/>
          <w:lang w:eastAsia="en-US"/>
        </w:rPr>
      </w:pPr>
      <w:r w:rsidRPr="00097D11">
        <w:rPr>
          <w:rFonts w:asciiTheme="minorHAnsi" w:eastAsiaTheme="minorHAnsi" w:hAnsiTheme="minorHAnsi"/>
          <w:spacing w:val="-4"/>
          <w:lang w:eastAsia="en-US"/>
        </w:rPr>
        <w:t>Keep informed of industry-specific regulations and ensuring that appropriate risk management strategies are in place.</w:t>
      </w:r>
    </w:p>
    <w:p w:rsidR="00097D11" w:rsidRPr="00097D11" w:rsidRDefault="00097D11" w:rsidP="00097D11">
      <w:pPr>
        <w:pStyle w:val="ListParagraph"/>
        <w:numPr>
          <w:ilvl w:val="0"/>
          <w:numId w:val="26"/>
        </w:numPr>
        <w:spacing w:after="200" w:line="276" w:lineRule="auto"/>
        <w:ind w:right="216"/>
        <w:jc w:val="both"/>
        <w:rPr>
          <w:rFonts w:asciiTheme="minorHAnsi" w:eastAsiaTheme="minorHAnsi" w:hAnsiTheme="minorHAnsi"/>
          <w:spacing w:val="-8"/>
          <w:w w:val="105"/>
          <w:lang w:eastAsia="en-US"/>
        </w:rPr>
      </w:pPr>
      <w:r w:rsidRPr="00097D11">
        <w:rPr>
          <w:rFonts w:asciiTheme="minorHAnsi" w:eastAsiaTheme="minorHAnsi" w:hAnsiTheme="minorHAnsi"/>
          <w:spacing w:val="-8"/>
          <w:lang w:eastAsia="en-US"/>
        </w:rPr>
        <w:t xml:space="preserve">Develop the Company’s policies on industry-specific issues, corporate </w:t>
      </w:r>
      <w:r w:rsidRPr="00097D11">
        <w:rPr>
          <w:rFonts w:asciiTheme="minorHAnsi" w:eastAsiaTheme="minorHAnsi" w:hAnsiTheme="minorHAnsi"/>
          <w:spacing w:val="-4"/>
          <w:lang w:eastAsia="en-US"/>
        </w:rPr>
        <w:t>governance or regulatory affairs</w:t>
      </w:r>
    </w:p>
    <w:p w:rsidR="00097D11" w:rsidRPr="00097D11" w:rsidRDefault="00097D11" w:rsidP="00097D11">
      <w:pPr>
        <w:pStyle w:val="ListParagraph"/>
        <w:numPr>
          <w:ilvl w:val="0"/>
          <w:numId w:val="26"/>
        </w:numPr>
        <w:spacing w:before="36" w:after="200" w:line="276" w:lineRule="auto"/>
        <w:jc w:val="both"/>
        <w:rPr>
          <w:rFonts w:asciiTheme="minorHAnsi" w:eastAsiaTheme="minorHAnsi" w:hAnsiTheme="minorHAnsi"/>
          <w:spacing w:val="-4"/>
          <w:lang w:eastAsia="en-US"/>
        </w:rPr>
      </w:pPr>
      <w:r w:rsidRPr="00097D11">
        <w:rPr>
          <w:rFonts w:asciiTheme="minorHAnsi" w:eastAsiaTheme="minorHAnsi" w:hAnsiTheme="minorHAnsi"/>
          <w:spacing w:val="-2"/>
          <w:lang w:eastAsia="en-US"/>
        </w:rPr>
        <w:t>Research and analyzi</w:t>
      </w:r>
      <w:r>
        <w:rPr>
          <w:rFonts w:asciiTheme="minorHAnsi" w:eastAsiaTheme="minorHAnsi" w:hAnsiTheme="minorHAnsi"/>
          <w:spacing w:val="-2"/>
          <w:lang w:eastAsia="en-US"/>
        </w:rPr>
        <w:t>e</w:t>
      </w:r>
      <w:r w:rsidRPr="00097D11">
        <w:rPr>
          <w:rFonts w:asciiTheme="minorHAnsi" w:eastAsiaTheme="minorHAnsi" w:hAnsiTheme="minorHAnsi"/>
          <w:spacing w:val="-2"/>
          <w:lang w:eastAsia="en-US"/>
        </w:rPr>
        <w:t xml:space="preserve"> the law on complex issues and writing a brief for </w:t>
      </w:r>
      <w:r w:rsidRPr="00097D11">
        <w:rPr>
          <w:rFonts w:asciiTheme="minorHAnsi" w:eastAsiaTheme="minorHAnsi" w:hAnsiTheme="minorHAnsi"/>
          <w:spacing w:val="-4"/>
          <w:lang w:eastAsia="en-US"/>
        </w:rPr>
        <w:t>submission to a supervising attorney or executive of the organization</w:t>
      </w:r>
      <w:r w:rsidR="00CB5A66">
        <w:rPr>
          <w:rFonts w:asciiTheme="minorHAnsi" w:eastAsiaTheme="minorHAnsi" w:hAnsiTheme="minorHAnsi"/>
          <w:spacing w:val="-4"/>
          <w:lang w:eastAsia="en-US"/>
        </w:rPr>
        <w:t>.</w:t>
      </w:r>
    </w:p>
    <w:p w:rsidR="00097D11" w:rsidRPr="00097D11" w:rsidRDefault="00097D11" w:rsidP="00097D11">
      <w:pPr>
        <w:pStyle w:val="ListParagraph"/>
        <w:numPr>
          <w:ilvl w:val="0"/>
          <w:numId w:val="26"/>
        </w:numPr>
        <w:spacing w:after="200" w:line="276" w:lineRule="auto"/>
        <w:jc w:val="both"/>
        <w:rPr>
          <w:rFonts w:asciiTheme="minorHAnsi" w:eastAsiaTheme="minorHAnsi" w:hAnsiTheme="minorHAnsi"/>
          <w:spacing w:val="-4"/>
          <w:lang w:eastAsia="en-US"/>
        </w:rPr>
      </w:pPr>
      <w:r w:rsidRPr="00097D11">
        <w:rPr>
          <w:rFonts w:asciiTheme="minorHAnsi" w:eastAsiaTheme="minorHAnsi" w:hAnsiTheme="minorHAnsi"/>
          <w:spacing w:val="-2"/>
          <w:lang w:eastAsia="en-US"/>
        </w:rPr>
        <w:t>Analyz</w:t>
      </w:r>
      <w:r>
        <w:rPr>
          <w:rFonts w:asciiTheme="minorHAnsi" w:eastAsiaTheme="minorHAnsi" w:hAnsiTheme="minorHAnsi"/>
          <w:spacing w:val="-2"/>
          <w:lang w:eastAsia="en-US"/>
        </w:rPr>
        <w:t>e</w:t>
      </w:r>
      <w:r w:rsidRPr="00097D11">
        <w:rPr>
          <w:rFonts w:asciiTheme="minorHAnsi" w:eastAsiaTheme="minorHAnsi" w:hAnsiTheme="minorHAnsi"/>
          <w:spacing w:val="-2"/>
          <w:lang w:eastAsia="en-US"/>
        </w:rPr>
        <w:t xml:space="preserve"> and summariz</w:t>
      </w:r>
      <w:r>
        <w:rPr>
          <w:rFonts w:asciiTheme="minorHAnsi" w:eastAsiaTheme="minorHAnsi" w:hAnsiTheme="minorHAnsi"/>
          <w:spacing w:val="-2"/>
          <w:lang w:eastAsia="en-US"/>
        </w:rPr>
        <w:t>e</w:t>
      </w:r>
      <w:r w:rsidRPr="00097D11">
        <w:rPr>
          <w:rFonts w:asciiTheme="minorHAnsi" w:eastAsiaTheme="minorHAnsi" w:hAnsiTheme="minorHAnsi"/>
          <w:spacing w:val="-2"/>
          <w:lang w:eastAsia="en-US"/>
        </w:rPr>
        <w:t xml:space="preserve"> complicated legal documents including contracts; </w:t>
      </w:r>
      <w:r w:rsidRPr="00097D11">
        <w:rPr>
          <w:rFonts w:asciiTheme="minorHAnsi" w:eastAsiaTheme="minorHAnsi" w:hAnsiTheme="minorHAnsi"/>
          <w:spacing w:val="-4"/>
          <w:lang w:eastAsia="en-US"/>
        </w:rPr>
        <w:t>mak</w:t>
      </w:r>
      <w:r w:rsidR="009833D5">
        <w:rPr>
          <w:rFonts w:asciiTheme="minorHAnsi" w:eastAsiaTheme="minorHAnsi" w:hAnsiTheme="minorHAnsi"/>
          <w:spacing w:val="-4"/>
          <w:lang w:eastAsia="en-US"/>
        </w:rPr>
        <w:t>e</w:t>
      </w:r>
      <w:r w:rsidRPr="00097D11">
        <w:rPr>
          <w:rFonts w:asciiTheme="minorHAnsi" w:eastAsiaTheme="minorHAnsi" w:hAnsiTheme="minorHAnsi"/>
          <w:spacing w:val="-4"/>
          <w:lang w:eastAsia="en-US"/>
        </w:rPr>
        <w:t xml:space="preserve"> suggestions for alterations of those documents</w:t>
      </w:r>
      <w:r w:rsidR="00CB5A66">
        <w:rPr>
          <w:rFonts w:asciiTheme="minorHAnsi" w:eastAsiaTheme="minorHAnsi" w:hAnsiTheme="minorHAnsi"/>
          <w:spacing w:val="-4"/>
          <w:lang w:eastAsia="en-US"/>
        </w:rPr>
        <w:t>.</w:t>
      </w:r>
    </w:p>
    <w:p w:rsidR="00097D11" w:rsidRPr="00097D11" w:rsidRDefault="00097D11" w:rsidP="00097D11">
      <w:pPr>
        <w:pStyle w:val="ListParagraph"/>
        <w:numPr>
          <w:ilvl w:val="0"/>
          <w:numId w:val="26"/>
        </w:numPr>
        <w:spacing w:before="36" w:after="200" w:line="276" w:lineRule="auto"/>
        <w:ind w:right="360"/>
        <w:jc w:val="both"/>
        <w:rPr>
          <w:rFonts w:asciiTheme="minorHAnsi" w:eastAsiaTheme="minorHAnsi" w:hAnsiTheme="minorHAnsi"/>
          <w:spacing w:val="-6"/>
          <w:w w:val="105"/>
          <w:lang w:eastAsia="en-US"/>
        </w:rPr>
      </w:pPr>
      <w:r w:rsidRPr="00097D11">
        <w:rPr>
          <w:rFonts w:asciiTheme="minorHAnsi" w:eastAsiaTheme="minorHAnsi" w:hAnsiTheme="minorHAnsi"/>
          <w:spacing w:val="-6"/>
          <w:lang w:eastAsia="en-US"/>
        </w:rPr>
        <w:t>Negotiat</w:t>
      </w:r>
      <w:r>
        <w:rPr>
          <w:rFonts w:asciiTheme="minorHAnsi" w:eastAsiaTheme="minorHAnsi" w:hAnsiTheme="minorHAnsi"/>
          <w:spacing w:val="-6"/>
          <w:lang w:eastAsia="en-US"/>
        </w:rPr>
        <w:t>e</w:t>
      </w:r>
      <w:r w:rsidRPr="00097D11">
        <w:rPr>
          <w:rFonts w:asciiTheme="minorHAnsi" w:eastAsiaTheme="minorHAnsi" w:hAnsiTheme="minorHAnsi"/>
          <w:spacing w:val="-6"/>
          <w:lang w:eastAsia="en-US"/>
        </w:rPr>
        <w:t xml:space="preserve"> with outside parties on legal disputes, in</w:t>
      </w:r>
      <w:r w:rsidRPr="00097D11">
        <w:rPr>
          <w:rFonts w:asciiTheme="minorHAnsi" w:eastAsiaTheme="minorHAnsi" w:hAnsiTheme="minorHAnsi"/>
          <w:spacing w:val="-4"/>
          <w:lang w:eastAsia="en-US"/>
        </w:rPr>
        <w:t>cluding settlement conferences</w:t>
      </w:r>
      <w:r w:rsidR="00CB5A66">
        <w:rPr>
          <w:rFonts w:asciiTheme="minorHAnsi" w:eastAsiaTheme="minorHAnsi" w:hAnsiTheme="minorHAnsi"/>
          <w:spacing w:val="-4"/>
          <w:lang w:eastAsia="en-US"/>
        </w:rPr>
        <w:t>.</w:t>
      </w:r>
    </w:p>
    <w:p w:rsidR="008A4196" w:rsidRPr="00CB5A66" w:rsidRDefault="00097D11" w:rsidP="004A28EF">
      <w:pPr>
        <w:pStyle w:val="ListParagraph"/>
        <w:numPr>
          <w:ilvl w:val="0"/>
          <w:numId w:val="26"/>
        </w:numPr>
        <w:tabs>
          <w:tab w:val="left" w:pos="390"/>
        </w:tabs>
        <w:autoSpaceDE w:val="0"/>
        <w:autoSpaceDN w:val="0"/>
        <w:adjustRightInd w:val="0"/>
        <w:spacing w:before="120" w:line="276" w:lineRule="auto"/>
        <w:ind w:right="324"/>
        <w:jc w:val="both"/>
        <w:rPr>
          <w:rFonts w:asciiTheme="minorHAnsi" w:hAnsiTheme="minorHAnsi" w:cs="Arial"/>
          <w:bCs/>
        </w:rPr>
      </w:pPr>
      <w:r w:rsidRPr="0084725A">
        <w:rPr>
          <w:rFonts w:asciiTheme="minorHAnsi" w:eastAsiaTheme="minorHAnsi" w:hAnsiTheme="minorHAnsi"/>
          <w:lang w:eastAsia="en-US"/>
        </w:rPr>
        <w:t xml:space="preserve">Anticipate and mitigate potential legal problems within the corporation </w:t>
      </w:r>
      <w:r w:rsidRPr="0084725A">
        <w:rPr>
          <w:rFonts w:asciiTheme="minorHAnsi" w:eastAsiaTheme="minorHAnsi" w:hAnsiTheme="minorHAnsi"/>
          <w:spacing w:val="-4"/>
          <w:lang w:eastAsia="en-US"/>
        </w:rPr>
        <w:t xml:space="preserve">and develop strategies to avoid costly litigation and reduce potential areas of </w:t>
      </w:r>
      <w:r w:rsidRPr="0084725A">
        <w:rPr>
          <w:rFonts w:asciiTheme="minorHAnsi" w:eastAsiaTheme="minorHAnsi" w:hAnsiTheme="minorHAnsi"/>
          <w:lang w:eastAsia="en-US"/>
        </w:rPr>
        <w:t>risk</w:t>
      </w:r>
      <w:r w:rsidR="00CB5A66">
        <w:rPr>
          <w:rFonts w:asciiTheme="minorHAnsi" w:eastAsiaTheme="minorHAnsi" w:hAnsiTheme="minorHAnsi"/>
          <w:lang w:eastAsia="en-US"/>
        </w:rPr>
        <w:t>.</w:t>
      </w:r>
    </w:p>
    <w:p w:rsidR="00CB5A66" w:rsidRPr="0084725A" w:rsidRDefault="00CB5A66" w:rsidP="004A28EF">
      <w:pPr>
        <w:pStyle w:val="ListParagraph"/>
        <w:numPr>
          <w:ilvl w:val="0"/>
          <w:numId w:val="26"/>
        </w:numPr>
        <w:tabs>
          <w:tab w:val="left" w:pos="390"/>
        </w:tabs>
        <w:autoSpaceDE w:val="0"/>
        <w:autoSpaceDN w:val="0"/>
        <w:adjustRightInd w:val="0"/>
        <w:spacing w:before="120" w:line="276" w:lineRule="auto"/>
        <w:ind w:right="324"/>
        <w:jc w:val="both"/>
        <w:rPr>
          <w:rFonts w:asciiTheme="minorHAnsi" w:hAnsiTheme="minorHAnsi" w:cs="Arial"/>
          <w:bCs/>
        </w:rPr>
      </w:pPr>
      <w:r>
        <w:rPr>
          <w:rFonts w:asciiTheme="minorHAnsi" w:eastAsiaTheme="minorHAnsi" w:hAnsiTheme="minorHAnsi"/>
          <w:lang w:eastAsia="en-US"/>
        </w:rPr>
        <w:t>Appear as needed before judicial or other administrative tribunals (e.g. arbitration panels, mediations, regulatory proceedings) and present well-reasoned arguments to such tribunals to advnce the US Operation’s interests.</w:t>
      </w:r>
    </w:p>
    <w:p w:rsidR="00DF6502" w:rsidRPr="0084725A" w:rsidRDefault="00643703" w:rsidP="007B4E3D">
      <w:pPr>
        <w:pStyle w:val="ListParagraph"/>
        <w:numPr>
          <w:ilvl w:val="0"/>
          <w:numId w:val="17"/>
        </w:numPr>
        <w:tabs>
          <w:tab w:val="left" w:pos="390"/>
        </w:tabs>
        <w:autoSpaceDE w:val="0"/>
        <w:autoSpaceDN w:val="0"/>
        <w:adjustRightInd w:val="0"/>
        <w:ind w:left="360" w:right="324"/>
        <w:rPr>
          <w:rFonts w:asciiTheme="minorHAnsi" w:hAnsiTheme="minorHAnsi" w:cs="Arial"/>
          <w:bCs/>
        </w:rPr>
      </w:pPr>
      <w:r>
        <w:rPr>
          <w:rFonts w:asciiTheme="minorHAnsi" w:hAnsiTheme="minorHAnsi" w:cs="Arial"/>
          <w:bCs/>
        </w:rPr>
        <w:lastRenderedPageBreak/>
        <w:t>Communicate</w:t>
      </w:r>
      <w:r w:rsidR="006E334B" w:rsidRPr="0084725A">
        <w:rPr>
          <w:rFonts w:asciiTheme="minorHAnsi" w:hAnsiTheme="minorHAnsi" w:cs="Arial"/>
          <w:bCs/>
        </w:rPr>
        <w:t xml:space="preserve"> current state of legislative issues to management recommending the company’s position. Interpret and disseminate information on regulatory matters.</w:t>
      </w:r>
    </w:p>
    <w:p w:rsidR="006E334B" w:rsidRPr="00D04219" w:rsidRDefault="006E334B" w:rsidP="006E334B">
      <w:pPr>
        <w:pStyle w:val="ListParagraph"/>
        <w:tabs>
          <w:tab w:val="left" w:pos="390"/>
        </w:tabs>
        <w:autoSpaceDE w:val="0"/>
        <w:autoSpaceDN w:val="0"/>
        <w:adjustRightInd w:val="0"/>
        <w:ind w:left="360" w:right="324"/>
        <w:rPr>
          <w:rFonts w:asciiTheme="minorHAnsi" w:hAnsiTheme="minorHAnsi" w:cs="Arial"/>
          <w:bCs/>
          <w:highlight w:val="yellow"/>
        </w:rPr>
      </w:pPr>
    </w:p>
    <w:p w:rsidR="00BA2FE7" w:rsidRPr="00D04219" w:rsidRDefault="00BA2FE7" w:rsidP="00475C8D">
      <w:pPr>
        <w:tabs>
          <w:tab w:val="left" w:pos="390"/>
        </w:tabs>
        <w:autoSpaceDE w:val="0"/>
        <w:autoSpaceDN w:val="0"/>
        <w:adjustRightInd w:val="0"/>
        <w:ind w:right="324"/>
        <w:rPr>
          <w:rFonts w:asciiTheme="minorHAnsi" w:hAnsiTheme="minorHAnsi" w:cs="Arial"/>
          <w:b/>
          <w:bCs/>
        </w:rPr>
      </w:pPr>
    </w:p>
    <w:tbl>
      <w:tblPr>
        <w:tblStyle w:val="TableGrid"/>
        <w:tblW w:w="0" w:type="auto"/>
        <w:tblLook w:val="04A0" w:firstRow="1" w:lastRow="0" w:firstColumn="1" w:lastColumn="0" w:noHBand="0" w:noVBand="1"/>
      </w:tblPr>
      <w:tblGrid>
        <w:gridCol w:w="10214"/>
      </w:tblGrid>
      <w:tr w:rsidR="0042144B" w:rsidRPr="00D04219" w:rsidTr="0042144B">
        <w:tc>
          <w:tcPr>
            <w:tcW w:w="10440" w:type="dxa"/>
            <w:shd w:val="clear" w:color="auto" w:fill="EEECE1" w:themeFill="background2"/>
          </w:tcPr>
          <w:p w:rsidR="0042144B" w:rsidRPr="00D04219" w:rsidRDefault="00D04219" w:rsidP="00BA2FE7">
            <w:pPr>
              <w:tabs>
                <w:tab w:val="left" w:pos="390"/>
              </w:tabs>
              <w:autoSpaceDE w:val="0"/>
              <w:autoSpaceDN w:val="0"/>
              <w:adjustRightInd w:val="0"/>
              <w:ind w:right="324"/>
              <w:rPr>
                <w:rFonts w:asciiTheme="minorHAnsi" w:hAnsiTheme="minorHAnsi" w:cs="Arial"/>
                <w:b/>
                <w:bCs/>
              </w:rPr>
            </w:pPr>
            <w:r w:rsidRPr="00D04219">
              <w:rPr>
                <w:rFonts w:asciiTheme="minorHAnsi" w:hAnsiTheme="minorHAnsi" w:cs="Arial"/>
                <w:b/>
                <w:bCs/>
              </w:rPr>
              <w:t>Supervisory Responsibilities:</w:t>
            </w:r>
          </w:p>
        </w:tc>
      </w:tr>
    </w:tbl>
    <w:p w:rsidR="0042144B" w:rsidRPr="00D04219" w:rsidRDefault="00D3394D" w:rsidP="00475C8D">
      <w:pPr>
        <w:tabs>
          <w:tab w:val="left" w:pos="390"/>
        </w:tabs>
        <w:autoSpaceDE w:val="0"/>
        <w:autoSpaceDN w:val="0"/>
        <w:adjustRightInd w:val="0"/>
        <w:ind w:right="324"/>
        <w:rPr>
          <w:rFonts w:asciiTheme="minorHAnsi" w:hAnsiTheme="minorHAnsi" w:cs="Arial"/>
          <w:bCs/>
        </w:rPr>
      </w:pPr>
      <w:r w:rsidRPr="00D04219">
        <w:rPr>
          <w:rFonts w:asciiTheme="minorHAnsi" w:hAnsiTheme="minorHAnsi" w:cs="Arial"/>
          <w:bCs/>
        </w:rPr>
        <w:t xml:space="preserve">This position has no supervisory responsibilities </w:t>
      </w:r>
    </w:p>
    <w:p w:rsidR="00BA2FE7" w:rsidRPr="00D04219" w:rsidRDefault="00BA2FE7" w:rsidP="00BA2FE7">
      <w:pPr>
        <w:autoSpaceDE w:val="0"/>
        <w:autoSpaceDN w:val="0"/>
        <w:adjustRightInd w:val="0"/>
        <w:ind w:right="324"/>
        <w:rPr>
          <w:rFonts w:asciiTheme="minorHAnsi" w:hAnsiTheme="minorHAnsi" w:cs="Arial"/>
          <w:b/>
          <w:bCs/>
        </w:rPr>
      </w:pPr>
    </w:p>
    <w:tbl>
      <w:tblPr>
        <w:tblStyle w:val="TableGrid"/>
        <w:tblW w:w="0" w:type="auto"/>
        <w:tblLook w:val="04A0" w:firstRow="1" w:lastRow="0" w:firstColumn="1" w:lastColumn="0" w:noHBand="0" w:noVBand="1"/>
      </w:tblPr>
      <w:tblGrid>
        <w:gridCol w:w="10214"/>
      </w:tblGrid>
      <w:tr w:rsidR="00BA2FE7" w:rsidRPr="00D04219" w:rsidTr="00BA2FE7">
        <w:tc>
          <w:tcPr>
            <w:tcW w:w="10440" w:type="dxa"/>
            <w:shd w:val="clear" w:color="auto" w:fill="EEECE1" w:themeFill="background2"/>
          </w:tcPr>
          <w:p w:rsidR="00BA2FE7" w:rsidRPr="00D04219" w:rsidRDefault="00BA2FE7" w:rsidP="00BA2FE7">
            <w:pPr>
              <w:tabs>
                <w:tab w:val="left" w:pos="390"/>
              </w:tabs>
              <w:autoSpaceDE w:val="0"/>
              <w:autoSpaceDN w:val="0"/>
              <w:adjustRightInd w:val="0"/>
              <w:ind w:right="324"/>
              <w:rPr>
                <w:rFonts w:asciiTheme="minorHAnsi" w:hAnsiTheme="minorHAnsi" w:cs="Arial"/>
                <w:b/>
                <w:bCs/>
              </w:rPr>
            </w:pPr>
            <w:r w:rsidRPr="00D04219">
              <w:rPr>
                <w:rFonts w:asciiTheme="minorHAnsi" w:hAnsiTheme="minorHAnsi" w:cs="Arial"/>
                <w:b/>
                <w:bCs/>
              </w:rPr>
              <w:t>Qualifications:</w:t>
            </w:r>
            <w:r w:rsidRPr="00D04219">
              <w:rPr>
                <w:rFonts w:asciiTheme="minorHAnsi" w:hAnsiTheme="minorHAnsi" w:cs="Arial"/>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tc>
      </w:tr>
    </w:tbl>
    <w:p w:rsidR="00BA2FE7" w:rsidRPr="00D04219" w:rsidRDefault="00BA2FE7" w:rsidP="00475C8D">
      <w:pPr>
        <w:tabs>
          <w:tab w:val="left" w:pos="390"/>
        </w:tabs>
        <w:autoSpaceDE w:val="0"/>
        <w:autoSpaceDN w:val="0"/>
        <w:adjustRightInd w:val="0"/>
        <w:ind w:right="324"/>
        <w:rPr>
          <w:rFonts w:asciiTheme="minorHAnsi" w:hAnsiTheme="minorHAnsi" w:cs="Arial"/>
          <w:b/>
          <w:bCs/>
        </w:rPr>
      </w:pPr>
    </w:p>
    <w:tbl>
      <w:tblPr>
        <w:tblStyle w:val="TableGrid"/>
        <w:tblW w:w="0" w:type="auto"/>
        <w:tblLook w:val="04A0" w:firstRow="1" w:lastRow="0" w:firstColumn="1" w:lastColumn="0" w:noHBand="0" w:noVBand="1"/>
      </w:tblPr>
      <w:tblGrid>
        <w:gridCol w:w="10214"/>
      </w:tblGrid>
      <w:tr w:rsidR="0042144B" w:rsidRPr="00D04219" w:rsidTr="00D3394D">
        <w:tc>
          <w:tcPr>
            <w:tcW w:w="10214" w:type="dxa"/>
            <w:shd w:val="clear" w:color="auto" w:fill="EEECE1" w:themeFill="background2"/>
          </w:tcPr>
          <w:p w:rsidR="0042144B" w:rsidRPr="00D04219" w:rsidRDefault="0042144B" w:rsidP="00BA2FE7">
            <w:pPr>
              <w:tabs>
                <w:tab w:val="left" w:pos="390"/>
              </w:tabs>
              <w:autoSpaceDE w:val="0"/>
              <w:autoSpaceDN w:val="0"/>
              <w:adjustRightInd w:val="0"/>
              <w:ind w:right="324"/>
              <w:rPr>
                <w:rFonts w:asciiTheme="minorHAnsi" w:hAnsiTheme="minorHAnsi" w:cs="Arial"/>
                <w:b/>
                <w:bCs/>
              </w:rPr>
            </w:pPr>
            <w:r w:rsidRPr="00D04219">
              <w:rPr>
                <w:rFonts w:asciiTheme="minorHAnsi" w:hAnsiTheme="minorHAnsi" w:cs="Arial"/>
                <w:b/>
                <w:bCs/>
              </w:rPr>
              <w:t>Education and Experience</w:t>
            </w:r>
            <w:r w:rsidR="00BA2FE7" w:rsidRPr="00D04219">
              <w:rPr>
                <w:rFonts w:asciiTheme="minorHAnsi" w:hAnsiTheme="minorHAnsi" w:cs="Arial"/>
                <w:b/>
                <w:bCs/>
              </w:rPr>
              <w:t xml:space="preserve"> Required</w:t>
            </w:r>
            <w:r w:rsidRPr="00D04219">
              <w:rPr>
                <w:rFonts w:asciiTheme="minorHAnsi" w:hAnsiTheme="minorHAnsi" w:cs="Arial"/>
                <w:b/>
                <w:bCs/>
              </w:rPr>
              <w:t>:</w:t>
            </w:r>
            <w:r w:rsidR="00BA2FE7" w:rsidRPr="00D04219">
              <w:rPr>
                <w:rFonts w:asciiTheme="minorHAnsi" w:hAnsiTheme="minorHAnsi" w:cs="Arial"/>
                <w:b/>
                <w:bCs/>
              </w:rPr>
              <w:t xml:space="preserve">  </w:t>
            </w:r>
          </w:p>
        </w:tc>
      </w:tr>
    </w:tbl>
    <w:p w:rsidR="00D3394D" w:rsidRPr="00D04219" w:rsidRDefault="00D3394D" w:rsidP="00D3394D">
      <w:pPr>
        <w:tabs>
          <w:tab w:val="left" w:pos="390"/>
        </w:tabs>
        <w:autoSpaceDE w:val="0"/>
        <w:autoSpaceDN w:val="0"/>
        <w:adjustRightInd w:val="0"/>
        <w:ind w:right="1440"/>
        <w:outlineLvl w:val="0"/>
        <w:rPr>
          <w:rFonts w:asciiTheme="minorHAnsi" w:hAnsiTheme="minorHAnsi" w:cs="Arial"/>
          <w:b/>
          <w:bCs/>
        </w:rPr>
      </w:pPr>
      <w:r w:rsidRPr="00D04219">
        <w:rPr>
          <w:rFonts w:asciiTheme="minorHAnsi" w:hAnsiTheme="minorHAnsi" w:cs="Arial"/>
          <w:b/>
          <w:bCs/>
        </w:rPr>
        <w:t xml:space="preserve">Education and/or Experience                   </w:t>
      </w:r>
      <w:r w:rsidRPr="00D04219">
        <w:rPr>
          <w:rFonts w:asciiTheme="minorHAnsi" w:hAnsiTheme="minorHAnsi" w:cs="Arial"/>
          <w:b/>
          <w:bCs/>
        </w:rPr>
        <w:tab/>
      </w:r>
      <w:r w:rsidRPr="00D04219">
        <w:rPr>
          <w:rFonts w:asciiTheme="minorHAnsi" w:hAnsiTheme="minorHAnsi" w:cs="Arial"/>
          <w:b/>
          <w:bCs/>
        </w:rPr>
        <w:tab/>
      </w:r>
      <w:r w:rsidRPr="00D04219">
        <w:rPr>
          <w:rFonts w:asciiTheme="minorHAnsi" w:hAnsiTheme="minorHAnsi" w:cs="Arial"/>
          <w:b/>
          <w:bCs/>
        </w:rPr>
        <w:tab/>
      </w:r>
    </w:p>
    <w:p w:rsidR="00D3394D" w:rsidRPr="00D04219" w:rsidRDefault="00D3394D" w:rsidP="00FA2F2E">
      <w:pPr>
        <w:pStyle w:val="ListParagraph"/>
        <w:numPr>
          <w:ilvl w:val="0"/>
          <w:numId w:val="18"/>
        </w:numPr>
        <w:autoSpaceDE w:val="0"/>
        <w:autoSpaceDN w:val="0"/>
        <w:adjustRightInd w:val="0"/>
        <w:ind w:right="1440"/>
        <w:rPr>
          <w:rFonts w:asciiTheme="minorHAnsi" w:hAnsiTheme="minorHAnsi" w:cs="Arial"/>
          <w:bCs/>
        </w:rPr>
      </w:pPr>
      <w:r w:rsidRPr="00D04219">
        <w:rPr>
          <w:rFonts w:asciiTheme="minorHAnsi" w:hAnsiTheme="minorHAnsi" w:cs="Arial"/>
          <w:bCs/>
        </w:rPr>
        <w:t xml:space="preserve">Bachelor’s Degree </w:t>
      </w:r>
      <w:r w:rsidR="00DF6502" w:rsidRPr="00D04219">
        <w:rPr>
          <w:rFonts w:asciiTheme="minorHAnsi" w:hAnsiTheme="minorHAnsi" w:cs="Arial"/>
          <w:bCs/>
        </w:rPr>
        <w:t>and a</w:t>
      </w:r>
      <w:r w:rsidR="00FA2F2E" w:rsidRPr="00D04219">
        <w:rPr>
          <w:rFonts w:asciiTheme="minorHAnsi" w:hAnsiTheme="minorHAnsi" w:cs="Arial"/>
          <w:bCs/>
        </w:rPr>
        <w:t xml:space="preserve"> Law Degree</w:t>
      </w:r>
      <w:r w:rsidR="002769F6">
        <w:rPr>
          <w:rFonts w:asciiTheme="minorHAnsi" w:hAnsiTheme="minorHAnsi" w:cs="Arial"/>
          <w:bCs/>
        </w:rPr>
        <w:t xml:space="preserve"> (Juris Doctor)</w:t>
      </w:r>
      <w:r w:rsidR="00DF6502" w:rsidRPr="00D04219">
        <w:rPr>
          <w:rFonts w:asciiTheme="minorHAnsi" w:hAnsiTheme="minorHAnsi" w:cs="Arial"/>
          <w:bCs/>
        </w:rPr>
        <w:t xml:space="preserve"> from an accredited university</w:t>
      </w:r>
      <w:r w:rsidR="00937849" w:rsidRPr="00D04219">
        <w:rPr>
          <w:rFonts w:asciiTheme="minorHAnsi" w:hAnsiTheme="minorHAnsi" w:cs="Arial"/>
          <w:bCs/>
        </w:rPr>
        <w:t xml:space="preserve"> </w:t>
      </w:r>
      <w:r w:rsidR="00D04219" w:rsidRPr="00D04219">
        <w:rPr>
          <w:rFonts w:asciiTheme="minorHAnsi" w:hAnsiTheme="minorHAnsi" w:cs="Arial"/>
          <w:bCs/>
        </w:rPr>
        <w:t xml:space="preserve">required. Active </w:t>
      </w:r>
      <w:r w:rsidR="00937849" w:rsidRPr="00D04219">
        <w:rPr>
          <w:rFonts w:asciiTheme="minorHAnsi" w:hAnsiTheme="minorHAnsi" w:cs="Arial"/>
          <w:bCs/>
        </w:rPr>
        <w:t xml:space="preserve">license to practice law is required. </w:t>
      </w:r>
      <w:r w:rsidR="009833D5">
        <w:rPr>
          <w:rFonts w:asciiTheme="minorHAnsi" w:hAnsiTheme="minorHAnsi" w:cs="Arial"/>
          <w:bCs/>
        </w:rPr>
        <w:t xml:space="preserve"> Active NJ law license or ability to obtain NJ in-house limited law license is required.</w:t>
      </w:r>
    </w:p>
    <w:p w:rsidR="00FA2F2E" w:rsidRPr="00D04219" w:rsidRDefault="00FA2F2E" w:rsidP="00FA2F2E">
      <w:pPr>
        <w:pStyle w:val="ListParagraph"/>
        <w:numPr>
          <w:ilvl w:val="0"/>
          <w:numId w:val="18"/>
        </w:numPr>
        <w:autoSpaceDE w:val="0"/>
        <w:autoSpaceDN w:val="0"/>
        <w:adjustRightInd w:val="0"/>
        <w:ind w:right="1440"/>
        <w:rPr>
          <w:rFonts w:asciiTheme="minorHAnsi" w:hAnsiTheme="minorHAnsi" w:cs="Arial"/>
          <w:bCs/>
        </w:rPr>
      </w:pPr>
      <w:r w:rsidRPr="00D04219">
        <w:rPr>
          <w:rFonts w:asciiTheme="minorHAnsi" w:hAnsiTheme="minorHAnsi" w:cs="Arial"/>
          <w:bCs/>
        </w:rPr>
        <w:t>5</w:t>
      </w:r>
      <w:r w:rsidR="00D04219" w:rsidRPr="00D04219">
        <w:rPr>
          <w:rFonts w:asciiTheme="minorHAnsi" w:hAnsiTheme="minorHAnsi" w:cs="Arial"/>
          <w:bCs/>
        </w:rPr>
        <w:t>+</w:t>
      </w:r>
      <w:r w:rsidRPr="00D04219">
        <w:rPr>
          <w:rFonts w:asciiTheme="minorHAnsi" w:hAnsiTheme="minorHAnsi" w:cs="Arial"/>
          <w:bCs/>
        </w:rPr>
        <w:t xml:space="preserve"> years of </w:t>
      </w:r>
      <w:r w:rsidR="00D04219" w:rsidRPr="00D04219">
        <w:rPr>
          <w:rFonts w:asciiTheme="minorHAnsi" w:hAnsiTheme="minorHAnsi" w:cs="Arial"/>
          <w:bCs/>
        </w:rPr>
        <w:t>legal experience, preferably in corporate legal department. Experience in property</w:t>
      </w:r>
      <w:r w:rsidR="00D3394D" w:rsidRPr="00D04219">
        <w:rPr>
          <w:rFonts w:asciiTheme="minorHAnsi" w:hAnsiTheme="minorHAnsi" w:cs="Arial"/>
          <w:bCs/>
        </w:rPr>
        <w:t xml:space="preserve"> and casualty insurance industry is </w:t>
      </w:r>
      <w:r w:rsidR="00D04219" w:rsidRPr="00D04219">
        <w:rPr>
          <w:rFonts w:asciiTheme="minorHAnsi" w:hAnsiTheme="minorHAnsi" w:cs="Arial"/>
          <w:bCs/>
        </w:rPr>
        <w:t>a plus.</w:t>
      </w:r>
      <w:r w:rsidR="00D3394D" w:rsidRPr="00D04219">
        <w:rPr>
          <w:rFonts w:asciiTheme="minorHAnsi" w:hAnsiTheme="minorHAnsi" w:cs="Arial"/>
          <w:bCs/>
        </w:rPr>
        <w:t xml:space="preserve">  </w:t>
      </w:r>
    </w:p>
    <w:p w:rsidR="00D04219" w:rsidRPr="00D04219" w:rsidRDefault="00D04219" w:rsidP="00D3394D">
      <w:pPr>
        <w:tabs>
          <w:tab w:val="left" w:pos="390"/>
        </w:tabs>
        <w:autoSpaceDE w:val="0"/>
        <w:autoSpaceDN w:val="0"/>
        <w:adjustRightInd w:val="0"/>
        <w:ind w:right="1440"/>
        <w:outlineLvl w:val="0"/>
        <w:rPr>
          <w:rFonts w:asciiTheme="minorHAnsi" w:hAnsiTheme="minorHAnsi" w:cs="Arial"/>
          <w:b/>
          <w:bCs/>
        </w:rPr>
      </w:pPr>
    </w:p>
    <w:p w:rsidR="00D3394D" w:rsidRPr="00D04219" w:rsidRDefault="00D3394D" w:rsidP="00D3394D">
      <w:pPr>
        <w:tabs>
          <w:tab w:val="left" w:pos="390"/>
        </w:tabs>
        <w:autoSpaceDE w:val="0"/>
        <w:autoSpaceDN w:val="0"/>
        <w:adjustRightInd w:val="0"/>
        <w:ind w:right="1440"/>
        <w:outlineLvl w:val="0"/>
        <w:rPr>
          <w:rFonts w:asciiTheme="minorHAnsi" w:hAnsiTheme="minorHAnsi" w:cs="Arial"/>
          <w:b/>
          <w:bCs/>
        </w:rPr>
      </w:pPr>
      <w:r w:rsidRPr="00D04219">
        <w:rPr>
          <w:rFonts w:asciiTheme="minorHAnsi" w:hAnsiTheme="minorHAnsi" w:cs="Arial"/>
          <w:b/>
          <w:bCs/>
        </w:rPr>
        <w:t xml:space="preserve">Language Skills                   </w:t>
      </w:r>
      <w:r w:rsidRPr="00D04219">
        <w:rPr>
          <w:rFonts w:asciiTheme="minorHAnsi" w:hAnsiTheme="minorHAnsi" w:cs="Arial"/>
          <w:b/>
          <w:bCs/>
        </w:rPr>
        <w:tab/>
      </w:r>
      <w:r w:rsidRPr="00D04219">
        <w:rPr>
          <w:rFonts w:asciiTheme="minorHAnsi" w:hAnsiTheme="minorHAnsi" w:cs="Arial"/>
          <w:b/>
          <w:bCs/>
        </w:rPr>
        <w:tab/>
      </w:r>
      <w:r w:rsidRPr="00D04219">
        <w:rPr>
          <w:rFonts w:asciiTheme="minorHAnsi" w:hAnsiTheme="minorHAnsi" w:cs="Arial"/>
          <w:b/>
          <w:bCs/>
        </w:rPr>
        <w:tab/>
      </w:r>
    </w:p>
    <w:p w:rsidR="00D04219" w:rsidRPr="00D04219" w:rsidRDefault="00D04219" w:rsidP="00D04219">
      <w:pPr>
        <w:autoSpaceDE w:val="0"/>
        <w:autoSpaceDN w:val="0"/>
        <w:adjustRightInd w:val="0"/>
        <w:ind w:right="1440"/>
        <w:rPr>
          <w:rFonts w:asciiTheme="minorHAnsi" w:hAnsiTheme="minorHAnsi" w:cs="Arial"/>
          <w:bCs/>
        </w:rPr>
      </w:pPr>
      <w:r w:rsidRPr="00D04219">
        <w:rPr>
          <w:rFonts w:asciiTheme="minorHAnsi" w:hAnsiTheme="minorHAnsi" w:cs="Arial"/>
          <w:bCs/>
        </w:rPr>
        <w:t>Ability to read, analyze, and interpret the most complex documents including various laws, regulations, and procedures manuals.  Ability to respond effectively to the most sensitive inquiries or complaints. Ability to make effective and persuasive arguments and presentations on controversial or complex topics to top management, public groups, and/or boards of directors.  Ability to speak eff</w:t>
      </w:r>
      <w:r w:rsidR="00D33A2E">
        <w:rPr>
          <w:rFonts w:asciiTheme="minorHAnsi" w:hAnsiTheme="minorHAnsi" w:cs="Arial"/>
          <w:bCs/>
        </w:rPr>
        <w:t>ectively before groups of US Operation’s</w:t>
      </w:r>
      <w:r w:rsidRPr="00D04219">
        <w:rPr>
          <w:rFonts w:asciiTheme="minorHAnsi" w:hAnsiTheme="minorHAnsi" w:cs="Arial"/>
          <w:bCs/>
        </w:rPr>
        <w:t xml:space="preserve"> customers, employees, vendors, audit committees, senior managers, regulators, state/federal/international officials.</w:t>
      </w:r>
    </w:p>
    <w:p w:rsidR="00D3394D" w:rsidRPr="00D04219" w:rsidRDefault="00D3394D" w:rsidP="00D3394D">
      <w:pPr>
        <w:autoSpaceDE w:val="0"/>
        <w:autoSpaceDN w:val="0"/>
        <w:adjustRightInd w:val="0"/>
        <w:ind w:right="1440"/>
        <w:rPr>
          <w:rFonts w:asciiTheme="minorHAnsi" w:hAnsiTheme="minorHAnsi" w:cs="Arial"/>
          <w:bCs/>
        </w:rPr>
      </w:pPr>
    </w:p>
    <w:p w:rsidR="00D3394D" w:rsidRPr="00D04219" w:rsidRDefault="00D3394D" w:rsidP="00D3394D">
      <w:pPr>
        <w:tabs>
          <w:tab w:val="left" w:pos="390"/>
        </w:tabs>
        <w:autoSpaceDE w:val="0"/>
        <w:autoSpaceDN w:val="0"/>
        <w:adjustRightInd w:val="0"/>
        <w:ind w:right="1440"/>
        <w:outlineLvl w:val="0"/>
        <w:rPr>
          <w:rFonts w:asciiTheme="minorHAnsi" w:hAnsiTheme="minorHAnsi" w:cs="Arial"/>
          <w:b/>
          <w:bCs/>
        </w:rPr>
      </w:pPr>
      <w:r w:rsidRPr="00D04219">
        <w:rPr>
          <w:rFonts w:asciiTheme="minorHAnsi" w:hAnsiTheme="minorHAnsi" w:cs="Arial"/>
          <w:b/>
          <w:bCs/>
        </w:rPr>
        <w:t xml:space="preserve">Mathematical Skills                   </w:t>
      </w:r>
      <w:r w:rsidRPr="00D04219">
        <w:rPr>
          <w:rFonts w:asciiTheme="minorHAnsi" w:hAnsiTheme="minorHAnsi" w:cs="Arial"/>
          <w:b/>
          <w:bCs/>
        </w:rPr>
        <w:tab/>
      </w:r>
      <w:r w:rsidRPr="00D04219">
        <w:rPr>
          <w:rFonts w:asciiTheme="minorHAnsi" w:hAnsiTheme="minorHAnsi" w:cs="Arial"/>
          <w:b/>
          <w:bCs/>
        </w:rPr>
        <w:tab/>
      </w:r>
      <w:r w:rsidRPr="00D04219">
        <w:rPr>
          <w:rFonts w:asciiTheme="minorHAnsi" w:hAnsiTheme="minorHAnsi" w:cs="Arial"/>
          <w:b/>
          <w:bCs/>
        </w:rPr>
        <w:tab/>
      </w:r>
    </w:p>
    <w:p w:rsidR="00D3394D" w:rsidRPr="00D04219" w:rsidRDefault="00D3394D" w:rsidP="00D3394D">
      <w:pPr>
        <w:autoSpaceDE w:val="0"/>
        <w:autoSpaceDN w:val="0"/>
        <w:adjustRightInd w:val="0"/>
        <w:ind w:right="1440"/>
        <w:rPr>
          <w:rFonts w:asciiTheme="minorHAnsi" w:hAnsiTheme="minorHAnsi" w:cs="Arial"/>
          <w:bCs/>
        </w:rPr>
      </w:pPr>
      <w:r w:rsidRPr="00D04219">
        <w:rPr>
          <w:rFonts w:asciiTheme="minorHAnsi" w:hAnsiTheme="minorHAnsi" w:cs="Arial"/>
          <w:bCs/>
        </w:rPr>
        <w:t xml:space="preserve">Ability to add, subtract, multiply, and divide in all units of measure, using whole numbers, common fractions, and decimals.  </w:t>
      </w:r>
    </w:p>
    <w:p w:rsidR="00D3394D" w:rsidRPr="00D04219" w:rsidRDefault="00D3394D" w:rsidP="00D3394D">
      <w:pPr>
        <w:autoSpaceDE w:val="0"/>
        <w:autoSpaceDN w:val="0"/>
        <w:adjustRightInd w:val="0"/>
        <w:ind w:right="1440"/>
        <w:rPr>
          <w:rFonts w:asciiTheme="minorHAnsi" w:hAnsiTheme="minorHAnsi" w:cs="Arial"/>
          <w:bCs/>
        </w:rPr>
      </w:pPr>
    </w:p>
    <w:p w:rsidR="00D3394D" w:rsidRPr="00D04219" w:rsidRDefault="00D3394D" w:rsidP="00D3394D">
      <w:pPr>
        <w:tabs>
          <w:tab w:val="left" w:pos="390"/>
        </w:tabs>
        <w:autoSpaceDE w:val="0"/>
        <w:autoSpaceDN w:val="0"/>
        <w:adjustRightInd w:val="0"/>
        <w:ind w:right="1440"/>
        <w:outlineLvl w:val="0"/>
        <w:rPr>
          <w:rFonts w:asciiTheme="minorHAnsi" w:hAnsiTheme="minorHAnsi" w:cs="Arial"/>
          <w:b/>
          <w:bCs/>
        </w:rPr>
      </w:pPr>
      <w:r w:rsidRPr="00D04219">
        <w:rPr>
          <w:rFonts w:asciiTheme="minorHAnsi" w:hAnsiTheme="minorHAnsi" w:cs="Arial"/>
          <w:b/>
          <w:bCs/>
        </w:rPr>
        <w:t xml:space="preserve">Reasoning Ability                   </w:t>
      </w:r>
      <w:r w:rsidRPr="00D04219">
        <w:rPr>
          <w:rFonts w:asciiTheme="minorHAnsi" w:hAnsiTheme="minorHAnsi" w:cs="Arial"/>
          <w:b/>
          <w:bCs/>
        </w:rPr>
        <w:tab/>
      </w:r>
      <w:r w:rsidRPr="00D04219">
        <w:rPr>
          <w:rFonts w:asciiTheme="minorHAnsi" w:hAnsiTheme="minorHAnsi" w:cs="Arial"/>
          <w:b/>
          <w:bCs/>
        </w:rPr>
        <w:tab/>
      </w:r>
      <w:r w:rsidRPr="00D04219">
        <w:rPr>
          <w:rFonts w:asciiTheme="minorHAnsi" w:hAnsiTheme="minorHAnsi" w:cs="Arial"/>
          <w:b/>
          <w:bCs/>
        </w:rPr>
        <w:tab/>
      </w:r>
    </w:p>
    <w:p w:rsidR="00D3394D" w:rsidRPr="00D04219" w:rsidRDefault="00D3394D" w:rsidP="00D3394D">
      <w:pPr>
        <w:autoSpaceDE w:val="0"/>
        <w:autoSpaceDN w:val="0"/>
        <w:adjustRightInd w:val="0"/>
        <w:ind w:right="1440"/>
        <w:rPr>
          <w:rFonts w:asciiTheme="minorHAnsi" w:hAnsiTheme="minorHAnsi" w:cs="Arial"/>
          <w:bCs/>
        </w:rPr>
      </w:pPr>
      <w:r w:rsidRPr="00D04219">
        <w:rPr>
          <w:rFonts w:asciiTheme="minorHAnsi" w:hAnsiTheme="minorHAnsi" w:cs="Arial"/>
          <w:bCs/>
        </w:rPr>
        <w:t xml:space="preserve">Ability to define problems, collect data, establish facts, and draw valid conclusions. </w:t>
      </w:r>
    </w:p>
    <w:p w:rsidR="00D3394D" w:rsidRPr="00D04219" w:rsidRDefault="00D3394D" w:rsidP="00D3394D">
      <w:pPr>
        <w:autoSpaceDE w:val="0"/>
        <w:autoSpaceDN w:val="0"/>
        <w:adjustRightInd w:val="0"/>
        <w:ind w:right="1440"/>
        <w:rPr>
          <w:rFonts w:asciiTheme="minorHAnsi" w:hAnsiTheme="minorHAnsi" w:cs="Arial"/>
          <w:bCs/>
        </w:rPr>
      </w:pPr>
    </w:p>
    <w:p w:rsidR="00D3394D" w:rsidRPr="00D04219" w:rsidRDefault="00D3394D" w:rsidP="00D3394D">
      <w:pPr>
        <w:tabs>
          <w:tab w:val="left" w:pos="390"/>
        </w:tabs>
        <w:autoSpaceDE w:val="0"/>
        <w:autoSpaceDN w:val="0"/>
        <w:adjustRightInd w:val="0"/>
        <w:ind w:right="1440"/>
        <w:outlineLvl w:val="0"/>
        <w:rPr>
          <w:rFonts w:asciiTheme="minorHAnsi" w:hAnsiTheme="minorHAnsi" w:cs="Arial"/>
          <w:bCs/>
        </w:rPr>
      </w:pPr>
      <w:r w:rsidRPr="00D04219">
        <w:rPr>
          <w:rFonts w:asciiTheme="minorHAnsi" w:hAnsiTheme="minorHAnsi" w:cs="Arial"/>
          <w:b/>
          <w:bCs/>
        </w:rPr>
        <w:t>Computer Skills</w:t>
      </w:r>
      <w:r w:rsidRPr="00D04219">
        <w:rPr>
          <w:rFonts w:asciiTheme="minorHAnsi" w:hAnsiTheme="minorHAnsi" w:cs="Arial"/>
          <w:bCs/>
        </w:rPr>
        <w:t xml:space="preserve">                   </w:t>
      </w:r>
      <w:r w:rsidRPr="00D04219">
        <w:rPr>
          <w:rFonts w:asciiTheme="minorHAnsi" w:hAnsiTheme="minorHAnsi" w:cs="Arial"/>
          <w:bCs/>
        </w:rPr>
        <w:tab/>
      </w:r>
      <w:r w:rsidRPr="00D04219">
        <w:rPr>
          <w:rFonts w:asciiTheme="minorHAnsi" w:hAnsiTheme="minorHAnsi" w:cs="Arial"/>
          <w:bCs/>
        </w:rPr>
        <w:tab/>
      </w:r>
      <w:r w:rsidRPr="00D04219">
        <w:rPr>
          <w:rFonts w:asciiTheme="minorHAnsi" w:hAnsiTheme="minorHAnsi" w:cs="Arial"/>
          <w:bCs/>
        </w:rPr>
        <w:tab/>
      </w:r>
    </w:p>
    <w:p w:rsidR="00D3394D" w:rsidRPr="00D04219" w:rsidRDefault="00DF6502" w:rsidP="00D3394D">
      <w:pPr>
        <w:autoSpaceDE w:val="0"/>
        <w:autoSpaceDN w:val="0"/>
        <w:adjustRightInd w:val="0"/>
        <w:ind w:right="1440"/>
        <w:rPr>
          <w:rFonts w:asciiTheme="minorHAnsi" w:hAnsiTheme="minorHAnsi" w:cs="Arial"/>
          <w:bCs/>
        </w:rPr>
      </w:pPr>
      <w:r w:rsidRPr="00D04219">
        <w:rPr>
          <w:rFonts w:asciiTheme="minorHAnsi" w:hAnsiTheme="minorHAnsi" w:cs="Arial"/>
          <w:bCs/>
        </w:rPr>
        <w:t>P</w:t>
      </w:r>
      <w:r w:rsidR="00D33A2E">
        <w:rPr>
          <w:rFonts w:asciiTheme="minorHAnsi" w:hAnsiTheme="minorHAnsi" w:cs="Arial"/>
          <w:bCs/>
        </w:rPr>
        <w:t>roficiency with MS Office Suite; Westlaw.</w:t>
      </w:r>
    </w:p>
    <w:p w:rsidR="00D3394D" w:rsidRPr="00D04219" w:rsidRDefault="00D3394D" w:rsidP="00D3394D">
      <w:pPr>
        <w:autoSpaceDE w:val="0"/>
        <w:autoSpaceDN w:val="0"/>
        <w:adjustRightInd w:val="0"/>
        <w:ind w:left="1440" w:right="1440"/>
        <w:rPr>
          <w:b/>
          <w:bCs/>
        </w:rPr>
      </w:pPr>
    </w:p>
    <w:p w:rsidR="0042144B" w:rsidRPr="00D04219" w:rsidRDefault="0042144B" w:rsidP="00475C8D">
      <w:pPr>
        <w:tabs>
          <w:tab w:val="left" w:pos="390"/>
        </w:tabs>
        <w:autoSpaceDE w:val="0"/>
        <w:autoSpaceDN w:val="0"/>
        <w:adjustRightInd w:val="0"/>
        <w:ind w:right="324"/>
        <w:rPr>
          <w:rFonts w:asciiTheme="minorHAnsi" w:hAnsiTheme="minorHAnsi" w:cs="Arial"/>
          <w:b/>
          <w:bCs/>
        </w:rPr>
      </w:pPr>
    </w:p>
    <w:tbl>
      <w:tblPr>
        <w:tblStyle w:val="TableGrid"/>
        <w:tblW w:w="0" w:type="auto"/>
        <w:tblLook w:val="04A0" w:firstRow="1" w:lastRow="0" w:firstColumn="1" w:lastColumn="0" w:noHBand="0" w:noVBand="1"/>
      </w:tblPr>
      <w:tblGrid>
        <w:gridCol w:w="10214"/>
      </w:tblGrid>
      <w:tr w:rsidR="0042144B" w:rsidRPr="00D04219" w:rsidTr="0042144B">
        <w:tc>
          <w:tcPr>
            <w:tcW w:w="10440" w:type="dxa"/>
            <w:shd w:val="clear" w:color="auto" w:fill="EEECE1" w:themeFill="background2"/>
          </w:tcPr>
          <w:p w:rsidR="0042144B" w:rsidRPr="00D04219" w:rsidRDefault="0042144B" w:rsidP="00BA2FE7">
            <w:pPr>
              <w:tabs>
                <w:tab w:val="left" w:pos="390"/>
              </w:tabs>
              <w:autoSpaceDE w:val="0"/>
              <w:autoSpaceDN w:val="0"/>
              <w:adjustRightInd w:val="0"/>
              <w:ind w:right="324"/>
              <w:rPr>
                <w:rFonts w:asciiTheme="minorHAnsi" w:hAnsiTheme="minorHAnsi" w:cs="Arial"/>
                <w:b/>
                <w:bCs/>
              </w:rPr>
            </w:pPr>
            <w:r w:rsidRPr="00D04219">
              <w:rPr>
                <w:rFonts w:asciiTheme="minorHAnsi" w:hAnsiTheme="minorHAnsi" w:cs="Arial"/>
                <w:b/>
                <w:bCs/>
              </w:rPr>
              <w:t xml:space="preserve">Other </w:t>
            </w:r>
            <w:r w:rsidR="00BA2FE7" w:rsidRPr="00D04219">
              <w:rPr>
                <w:rFonts w:asciiTheme="minorHAnsi" w:hAnsiTheme="minorHAnsi" w:cs="Arial"/>
                <w:b/>
                <w:bCs/>
              </w:rPr>
              <w:t>Qualifications Required:</w:t>
            </w:r>
          </w:p>
        </w:tc>
      </w:tr>
    </w:tbl>
    <w:p w:rsidR="0042144B" w:rsidRPr="00D04219" w:rsidRDefault="0042144B" w:rsidP="00475C8D">
      <w:pPr>
        <w:autoSpaceDE w:val="0"/>
        <w:autoSpaceDN w:val="0"/>
        <w:adjustRightInd w:val="0"/>
        <w:ind w:right="324"/>
        <w:rPr>
          <w:rFonts w:asciiTheme="minorHAnsi" w:hAnsiTheme="minorHAnsi" w:cs="Arial"/>
          <w:b/>
          <w:bCs/>
        </w:rPr>
      </w:pPr>
    </w:p>
    <w:tbl>
      <w:tblPr>
        <w:tblStyle w:val="TableGrid"/>
        <w:tblW w:w="0" w:type="auto"/>
        <w:tblLook w:val="04A0" w:firstRow="1" w:lastRow="0" w:firstColumn="1" w:lastColumn="0" w:noHBand="0" w:noVBand="1"/>
      </w:tblPr>
      <w:tblGrid>
        <w:gridCol w:w="10214"/>
      </w:tblGrid>
      <w:tr w:rsidR="00BA2FE7" w:rsidRPr="00D04219" w:rsidTr="00BA2FE7">
        <w:tc>
          <w:tcPr>
            <w:tcW w:w="10440" w:type="dxa"/>
            <w:shd w:val="clear" w:color="auto" w:fill="EEECE1" w:themeFill="background2"/>
          </w:tcPr>
          <w:p w:rsidR="00BA2FE7" w:rsidRPr="00D04219" w:rsidRDefault="00BA2FE7" w:rsidP="00BA2FE7">
            <w:pPr>
              <w:autoSpaceDE w:val="0"/>
              <w:autoSpaceDN w:val="0"/>
              <w:adjustRightInd w:val="0"/>
              <w:ind w:right="324"/>
              <w:rPr>
                <w:rFonts w:asciiTheme="minorHAnsi" w:hAnsiTheme="minorHAnsi" w:cs="Arial"/>
                <w:b/>
                <w:bCs/>
              </w:rPr>
            </w:pPr>
            <w:r w:rsidRPr="00D04219">
              <w:rPr>
                <w:rFonts w:asciiTheme="minorHAnsi" w:hAnsiTheme="minorHAnsi" w:cs="Arial"/>
                <w:b/>
                <w:bCs/>
              </w:rPr>
              <w:t>Other Skills and Abilities Required:</w:t>
            </w:r>
          </w:p>
        </w:tc>
      </w:tr>
    </w:tbl>
    <w:p w:rsidR="00BA2FE7" w:rsidRPr="00D04219" w:rsidRDefault="00BA2FE7" w:rsidP="00BA2FE7">
      <w:pPr>
        <w:tabs>
          <w:tab w:val="left" w:pos="390"/>
        </w:tabs>
        <w:autoSpaceDE w:val="0"/>
        <w:autoSpaceDN w:val="0"/>
        <w:adjustRightInd w:val="0"/>
        <w:ind w:right="324"/>
        <w:rPr>
          <w:rFonts w:asciiTheme="minorHAnsi" w:hAnsiTheme="minorHAnsi" w:cs="Arial"/>
          <w:b/>
          <w:bCs/>
        </w:rPr>
      </w:pPr>
    </w:p>
    <w:tbl>
      <w:tblPr>
        <w:tblStyle w:val="TableGrid"/>
        <w:tblW w:w="0" w:type="auto"/>
        <w:tblLook w:val="04A0" w:firstRow="1" w:lastRow="0" w:firstColumn="1" w:lastColumn="0" w:noHBand="0" w:noVBand="1"/>
      </w:tblPr>
      <w:tblGrid>
        <w:gridCol w:w="3037"/>
        <w:gridCol w:w="7177"/>
      </w:tblGrid>
      <w:tr w:rsidR="00BA2FE7" w:rsidRPr="00D04219" w:rsidTr="00A23E43">
        <w:tc>
          <w:tcPr>
            <w:tcW w:w="10440" w:type="dxa"/>
            <w:gridSpan w:val="2"/>
            <w:shd w:val="clear" w:color="auto" w:fill="EEECE1" w:themeFill="background2"/>
          </w:tcPr>
          <w:p w:rsidR="00BA2FE7" w:rsidRPr="00D04219" w:rsidRDefault="00BA2FE7" w:rsidP="00BA2FE7">
            <w:pPr>
              <w:autoSpaceDE w:val="0"/>
              <w:autoSpaceDN w:val="0"/>
              <w:adjustRightInd w:val="0"/>
              <w:ind w:right="324"/>
              <w:rPr>
                <w:rFonts w:asciiTheme="minorHAnsi" w:hAnsiTheme="minorHAnsi" w:cs="Arial"/>
                <w:b/>
                <w:bCs/>
              </w:rPr>
            </w:pPr>
            <w:r w:rsidRPr="00D04219">
              <w:rPr>
                <w:rFonts w:asciiTheme="minorHAnsi" w:hAnsiTheme="minorHAnsi" w:cs="Arial"/>
                <w:b/>
                <w:bCs/>
              </w:rPr>
              <w:t xml:space="preserve">Competencies:  </w:t>
            </w:r>
            <w:r w:rsidRPr="00D04219">
              <w:rPr>
                <w:rFonts w:asciiTheme="minorHAnsi" w:hAnsiTheme="minorHAnsi" w:cs="Arial"/>
                <w:bCs/>
              </w:rPr>
              <w:t>To perform the job successfully, an individual should demonstrate the following.</w:t>
            </w:r>
          </w:p>
        </w:tc>
      </w:tr>
      <w:tr w:rsidR="00127856" w:rsidRPr="00D04219" w:rsidTr="002B13CF">
        <w:tc>
          <w:tcPr>
            <w:tcW w:w="3078" w:type="dxa"/>
          </w:tcPr>
          <w:p w:rsidR="00127856" w:rsidRPr="00D04219" w:rsidRDefault="002B13CF" w:rsidP="00475C8D">
            <w:pPr>
              <w:autoSpaceDE w:val="0"/>
              <w:autoSpaceDN w:val="0"/>
              <w:adjustRightInd w:val="0"/>
              <w:ind w:right="324"/>
              <w:rPr>
                <w:rFonts w:asciiTheme="minorHAnsi" w:hAnsiTheme="minorHAnsi" w:cs="Arial"/>
                <w:bCs/>
              </w:rPr>
            </w:pPr>
            <w:r w:rsidRPr="00D04219">
              <w:rPr>
                <w:rFonts w:asciiTheme="minorHAnsi" w:hAnsiTheme="minorHAnsi" w:cs="Arial"/>
                <w:bCs/>
              </w:rPr>
              <w:t>Core Competencies</w:t>
            </w:r>
          </w:p>
        </w:tc>
        <w:tc>
          <w:tcPr>
            <w:tcW w:w="7362" w:type="dxa"/>
          </w:tcPr>
          <w:p w:rsidR="00127856" w:rsidRPr="00D04219" w:rsidRDefault="002B13CF" w:rsidP="00475C8D">
            <w:pPr>
              <w:autoSpaceDE w:val="0"/>
              <w:autoSpaceDN w:val="0"/>
              <w:adjustRightInd w:val="0"/>
              <w:ind w:right="324"/>
              <w:rPr>
                <w:rFonts w:asciiTheme="minorHAnsi" w:hAnsiTheme="minorHAnsi" w:cs="Arial"/>
                <w:bCs/>
              </w:rPr>
            </w:pPr>
            <w:r w:rsidRPr="00D04219">
              <w:rPr>
                <w:rFonts w:asciiTheme="minorHAnsi" w:hAnsiTheme="minorHAnsi" w:cs="Arial"/>
                <w:bCs/>
              </w:rPr>
              <w:t>Communication, Customer Focus &amp; Teamwork</w:t>
            </w:r>
          </w:p>
        </w:tc>
      </w:tr>
      <w:tr w:rsidR="00127856" w:rsidRPr="00D04219" w:rsidTr="002B13CF">
        <w:tc>
          <w:tcPr>
            <w:tcW w:w="3078" w:type="dxa"/>
          </w:tcPr>
          <w:p w:rsidR="00127856" w:rsidRPr="00D04219" w:rsidRDefault="002B13CF" w:rsidP="00475C8D">
            <w:pPr>
              <w:autoSpaceDE w:val="0"/>
              <w:autoSpaceDN w:val="0"/>
              <w:adjustRightInd w:val="0"/>
              <w:ind w:right="324"/>
              <w:rPr>
                <w:rFonts w:asciiTheme="minorHAnsi" w:hAnsiTheme="minorHAnsi" w:cs="Arial"/>
                <w:bCs/>
              </w:rPr>
            </w:pPr>
            <w:r w:rsidRPr="00D04219">
              <w:rPr>
                <w:rFonts w:asciiTheme="minorHAnsi" w:hAnsiTheme="minorHAnsi" w:cs="Arial"/>
                <w:bCs/>
              </w:rPr>
              <w:lastRenderedPageBreak/>
              <w:t>Managerial Competencies</w:t>
            </w:r>
          </w:p>
        </w:tc>
        <w:tc>
          <w:tcPr>
            <w:tcW w:w="7362" w:type="dxa"/>
          </w:tcPr>
          <w:p w:rsidR="00127856" w:rsidRPr="00D04219" w:rsidRDefault="00127856" w:rsidP="00475C8D">
            <w:pPr>
              <w:autoSpaceDE w:val="0"/>
              <w:autoSpaceDN w:val="0"/>
              <w:adjustRightInd w:val="0"/>
              <w:ind w:right="324"/>
              <w:rPr>
                <w:rFonts w:asciiTheme="minorHAnsi" w:hAnsiTheme="minorHAnsi" w:cs="Arial"/>
                <w:bCs/>
              </w:rPr>
            </w:pPr>
          </w:p>
        </w:tc>
      </w:tr>
      <w:tr w:rsidR="00127856" w:rsidRPr="00D04219" w:rsidTr="002B13CF">
        <w:tc>
          <w:tcPr>
            <w:tcW w:w="3078" w:type="dxa"/>
          </w:tcPr>
          <w:p w:rsidR="00127856" w:rsidRPr="00D04219" w:rsidRDefault="002B13CF" w:rsidP="00475C8D">
            <w:pPr>
              <w:autoSpaceDE w:val="0"/>
              <w:autoSpaceDN w:val="0"/>
              <w:adjustRightInd w:val="0"/>
              <w:ind w:right="324"/>
              <w:rPr>
                <w:rFonts w:asciiTheme="minorHAnsi" w:hAnsiTheme="minorHAnsi" w:cs="Arial"/>
                <w:bCs/>
              </w:rPr>
            </w:pPr>
            <w:r w:rsidRPr="00D04219">
              <w:rPr>
                <w:rFonts w:asciiTheme="minorHAnsi" w:hAnsiTheme="minorHAnsi" w:cs="Arial"/>
                <w:bCs/>
              </w:rPr>
              <w:t>Job Specific Competencies</w:t>
            </w:r>
          </w:p>
        </w:tc>
        <w:tc>
          <w:tcPr>
            <w:tcW w:w="7362" w:type="dxa"/>
          </w:tcPr>
          <w:p w:rsidR="00127856" w:rsidRPr="00D04219" w:rsidRDefault="0062416F" w:rsidP="00475C8D">
            <w:pPr>
              <w:autoSpaceDE w:val="0"/>
              <w:autoSpaceDN w:val="0"/>
              <w:adjustRightInd w:val="0"/>
              <w:ind w:right="324"/>
              <w:rPr>
                <w:rFonts w:asciiTheme="minorHAnsi" w:hAnsiTheme="minorHAnsi" w:cs="Arial"/>
                <w:bCs/>
              </w:rPr>
            </w:pPr>
            <w:r w:rsidRPr="00D04219">
              <w:rPr>
                <w:rFonts w:asciiTheme="minorHAnsi" w:hAnsiTheme="minorHAnsi" w:cs="Arial"/>
                <w:bCs/>
              </w:rPr>
              <w:t>Analytical, Problem Solving &amp; Judgment</w:t>
            </w:r>
          </w:p>
        </w:tc>
      </w:tr>
    </w:tbl>
    <w:p w:rsidR="00127856" w:rsidRPr="00D04219" w:rsidRDefault="00127856" w:rsidP="00475C8D">
      <w:pPr>
        <w:autoSpaceDE w:val="0"/>
        <w:autoSpaceDN w:val="0"/>
        <w:adjustRightInd w:val="0"/>
        <w:ind w:right="324"/>
        <w:rPr>
          <w:rFonts w:asciiTheme="minorHAnsi" w:hAnsiTheme="minorHAnsi" w:cs="Arial"/>
          <w:b/>
          <w:bCs/>
        </w:rPr>
      </w:pPr>
    </w:p>
    <w:tbl>
      <w:tblPr>
        <w:tblStyle w:val="TableGrid"/>
        <w:tblW w:w="0" w:type="auto"/>
        <w:tblLook w:val="04A0" w:firstRow="1" w:lastRow="0" w:firstColumn="1" w:lastColumn="0" w:noHBand="0" w:noVBand="1"/>
      </w:tblPr>
      <w:tblGrid>
        <w:gridCol w:w="5263"/>
        <w:gridCol w:w="1583"/>
        <w:gridCol w:w="1615"/>
        <w:gridCol w:w="1753"/>
      </w:tblGrid>
      <w:tr w:rsidR="0042144B" w:rsidRPr="00D04219" w:rsidTr="0084725A">
        <w:tc>
          <w:tcPr>
            <w:tcW w:w="10214" w:type="dxa"/>
            <w:gridSpan w:val="4"/>
            <w:shd w:val="clear" w:color="auto" w:fill="EEECE1" w:themeFill="background2"/>
          </w:tcPr>
          <w:p w:rsidR="0042144B" w:rsidRPr="00D04219" w:rsidRDefault="0042144B" w:rsidP="00342ACE">
            <w:pPr>
              <w:autoSpaceDE w:val="0"/>
              <w:autoSpaceDN w:val="0"/>
              <w:adjustRightInd w:val="0"/>
              <w:ind w:right="324"/>
              <w:rPr>
                <w:rFonts w:asciiTheme="minorHAnsi" w:hAnsiTheme="minorHAnsi" w:cs="Arial"/>
                <w:b/>
                <w:bCs/>
              </w:rPr>
            </w:pPr>
            <w:r w:rsidRPr="00D04219">
              <w:rPr>
                <w:rFonts w:asciiTheme="minorHAnsi" w:hAnsiTheme="minorHAnsi" w:cs="Arial"/>
                <w:b/>
                <w:bCs/>
              </w:rPr>
              <w:t>Physical Demands:</w:t>
            </w:r>
            <w:r w:rsidR="00BA2FE7" w:rsidRPr="00D04219">
              <w:rPr>
                <w:rFonts w:asciiTheme="minorHAnsi" w:hAnsiTheme="minorHAnsi" w:cs="Arial"/>
              </w:rPr>
              <w:t xml:space="preserve"> The physical demands described here are representative of those that must be met by an employee to successfully perform the essential functions of this job. </w:t>
            </w:r>
            <w:r w:rsidR="00342ACE" w:rsidRPr="00D04219">
              <w:rPr>
                <w:rFonts w:asciiTheme="minorHAnsi" w:hAnsiTheme="minorHAnsi" w:cs="Arial"/>
              </w:rPr>
              <w:t xml:space="preserve">The company provides reasonable accommodation to enable individuals with disabilities to perform the essential functions of the job in accordance with applicable law.  </w:t>
            </w:r>
          </w:p>
        </w:tc>
      </w:tr>
      <w:tr w:rsidR="00BA2FE7" w:rsidRPr="00D04219" w:rsidTr="0084725A">
        <w:trPr>
          <w:trHeight w:val="278"/>
        </w:trPr>
        <w:tc>
          <w:tcPr>
            <w:tcW w:w="5263" w:type="dxa"/>
          </w:tcPr>
          <w:p w:rsidR="00BA2FE7" w:rsidRPr="00D04219" w:rsidRDefault="00BA2FE7" w:rsidP="00BA2FE7">
            <w:pPr>
              <w:tabs>
                <w:tab w:val="left" w:pos="-540"/>
              </w:tabs>
              <w:autoSpaceDE w:val="0"/>
              <w:autoSpaceDN w:val="0"/>
              <w:adjustRightInd w:val="0"/>
              <w:ind w:right="324"/>
              <w:rPr>
                <w:rFonts w:asciiTheme="minorHAnsi" w:hAnsiTheme="minorHAnsi" w:cs="Arial"/>
              </w:rPr>
            </w:pPr>
          </w:p>
        </w:tc>
        <w:tc>
          <w:tcPr>
            <w:tcW w:w="1583" w:type="dxa"/>
          </w:tcPr>
          <w:p w:rsidR="00BA2FE7" w:rsidRPr="00D04219" w:rsidRDefault="00BA2FE7" w:rsidP="00415647">
            <w:pPr>
              <w:tabs>
                <w:tab w:val="left" w:pos="-540"/>
              </w:tabs>
              <w:autoSpaceDE w:val="0"/>
              <w:autoSpaceDN w:val="0"/>
              <w:adjustRightInd w:val="0"/>
              <w:ind w:right="324"/>
              <w:jc w:val="center"/>
              <w:rPr>
                <w:rFonts w:asciiTheme="minorHAnsi" w:hAnsiTheme="minorHAnsi" w:cs="Arial"/>
              </w:rPr>
            </w:pPr>
            <w:r w:rsidRPr="00D04219">
              <w:rPr>
                <w:rFonts w:asciiTheme="minorHAnsi" w:hAnsiTheme="minorHAnsi" w:cs="Arial"/>
              </w:rPr>
              <w:t>Regularly</w:t>
            </w:r>
          </w:p>
        </w:tc>
        <w:tc>
          <w:tcPr>
            <w:tcW w:w="1615" w:type="dxa"/>
          </w:tcPr>
          <w:p w:rsidR="00BA2FE7" w:rsidRPr="00D04219" w:rsidRDefault="00BA2FE7" w:rsidP="00415647">
            <w:pPr>
              <w:tabs>
                <w:tab w:val="left" w:pos="-540"/>
              </w:tabs>
              <w:autoSpaceDE w:val="0"/>
              <w:autoSpaceDN w:val="0"/>
              <w:adjustRightInd w:val="0"/>
              <w:ind w:right="324"/>
              <w:jc w:val="center"/>
              <w:rPr>
                <w:rFonts w:asciiTheme="minorHAnsi" w:hAnsiTheme="minorHAnsi" w:cs="Arial"/>
              </w:rPr>
            </w:pPr>
            <w:r w:rsidRPr="00D04219">
              <w:rPr>
                <w:rFonts w:asciiTheme="minorHAnsi" w:hAnsiTheme="minorHAnsi" w:cs="Arial"/>
              </w:rPr>
              <w:t>Frequently</w:t>
            </w:r>
          </w:p>
        </w:tc>
        <w:tc>
          <w:tcPr>
            <w:tcW w:w="1753" w:type="dxa"/>
          </w:tcPr>
          <w:p w:rsidR="00BA2FE7" w:rsidRPr="00D04219" w:rsidRDefault="00BA2FE7" w:rsidP="00415647">
            <w:pPr>
              <w:tabs>
                <w:tab w:val="left" w:pos="-540"/>
              </w:tabs>
              <w:autoSpaceDE w:val="0"/>
              <w:autoSpaceDN w:val="0"/>
              <w:adjustRightInd w:val="0"/>
              <w:ind w:right="324"/>
              <w:jc w:val="center"/>
              <w:rPr>
                <w:rFonts w:asciiTheme="minorHAnsi" w:hAnsiTheme="minorHAnsi" w:cs="Arial"/>
              </w:rPr>
            </w:pPr>
            <w:r w:rsidRPr="00D04219">
              <w:rPr>
                <w:rFonts w:asciiTheme="minorHAnsi" w:hAnsiTheme="minorHAnsi" w:cs="Arial"/>
              </w:rPr>
              <w:t>Occasionally</w:t>
            </w:r>
          </w:p>
        </w:tc>
      </w:tr>
      <w:tr w:rsidR="00BA2FE7" w:rsidRPr="00D04219" w:rsidTr="0084725A">
        <w:trPr>
          <w:trHeight w:val="278"/>
        </w:trPr>
        <w:tc>
          <w:tcPr>
            <w:tcW w:w="5263" w:type="dxa"/>
          </w:tcPr>
          <w:p w:rsidR="00BA2FE7" w:rsidRPr="00D04219" w:rsidRDefault="00BA2FE7" w:rsidP="00BA2FE7">
            <w:pPr>
              <w:tabs>
                <w:tab w:val="left" w:pos="-540"/>
              </w:tabs>
              <w:autoSpaceDE w:val="0"/>
              <w:autoSpaceDN w:val="0"/>
              <w:adjustRightInd w:val="0"/>
              <w:ind w:right="324"/>
              <w:rPr>
                <w:rFonts w:asciiTheme="minorHAnsi" w:hAnsiTheme="minorHAnsi" w:cs="Arial"/>
              </w:rPr>
            </w:pPr>
            <w:r w:rsidRPr="00D04219">
              <w:rPr>
                <w:rFonts w:asciiTheme="minorHAnsi" w:hAnsiTheme="minorHAnsi" w:cs="Arial"/>
              </w:rPr>
              <w:t>Sitting</w:t>
            </w:r>
          </w:p>
        </w:tc>
        <w:tc>
          <w:tcPr>
            <w:tcW w:w="1583" w:type="dxa"/>
          </w:tcPr>
          <w:p w:rsidR="00BA2FE7" w:rsidRPr="00D04219" w:rsidRDefault="00D04219" w:rsidP="00D04219">
            <w:pPr>
              <w:tabs>
                <w:tab w:val="left" w:pos="-540"/>
              </w:tabs>
              <w:autoSpaceDE w:val="0"/>
              <w:autoSpaceDN w:val="0"/>
              <w:adjustRightInd w:val="0"/>
              <w:ind w:right="324"/>
              <w:jc w:val="center"/>
              <w:rPr>
                <w:rFonts w:asciiTheme="minorHAnsi" w:hAnsiTheme="minorHAnsi" w:cs="Arial"/>
              </w:rPr>
            </w:pPr>
            <w:r w:rsidRPr="00D04219">
              <w:rPr>
                <w:rFonts w:asciiTheme="minorHAnsi" w:hAnsiTheme="minorHAnsi" w:cs="Arial"/>
              </w:rPr>
              <w:t>X</w:t>
            </w:r>
          </w:p>
        </w:tc>
        <w:tc>
          <w:tcPr>
            <w:tcW w:w="1615" w:type="dxa"/>
          </w:tcPr>
          <w:p w:rsidR="00BA2FE7" w:rsidRPr="00D04219" w:rsidRDefault="00BA2FE7" w:rsidP="00BA2FE7">
            <w:pPr>
              <w:tabs>
                <w:tab w:val="left" w:pos="-540"/>
              </w:tabs>
              <w:autoSpaceDE w:val="0"/>
              <w:autoSpaceDN w:val="0"/>
              <w:adjustRightInd w:val="0"/>
              <w:ind w:right="324"/>
              <w:jc w:val="center"/>
              <w:rPr>
                <w:rFonts w:asciiTheme="minorHAnsi" w:hAnsiTheme="minorHAnsi" w:cs="Arial"/>
              </w:rPr>
            </w:pPr>
          </w:p>
        </w:tc>
        <w:tc>
          <w:tcPr>
            <w:tcW w:w="1753" w:type="dxa"/>
          </w:tcPr>
          <w:p w:rsidR="00BA2FE7" w:rsidRPr="00D04219" w:rsidRDefault="00BA2FE7" w:rsidP="00BA2FE7">
            <w:pPr>
              <w:tabs>
                <w:tab w:val="left" w:pos="-540"/>
              </w:tabs>
              <w:autoSpaceDE w:val="0"/>
              <w:autoSpaceDN w:val="0"/>
              <w:adjustRightInd w:val="0"/>
              <w:ind w:right="324"/>
              <w:jc w:val="center"/>
              <w:rPr>
                <w:rFonts w:asciiTheme="minorHAnsi" w:hAnsiTheme="minorHAnsi" w:cs="Arial"/>
              </w:rPr>
            </w:pPr>
          </w:p>
        </w:tc>
      </w:tr>
      <w:tr w:rsidR="00AE7891" w:rsidRPr="00D04219" w:rsidTr="0084725A">
        <w:tc>
          <w:tcPr>
            <w:tcW w:w="5263" w:type="dxa"/>
          </w:tcPr>
          <w:p w:rsidR="00AE7891" w:rsidRPr="00D04219" w:rsidRDefault="00AE7891" w:rsidP="00BA2FE7">
            <w:pPr>
              <w:tabs>
                <w:tab w:val="left" w:pos="-540"/>
              </w:tabs>
              <w:autoSpaceDE w:val="0"/>
              <w:autoSpaceDN w:val="0"/>
              <w:adjustRightInd w:val="0"/>
              <w:ind w:right="324"/>
              <w:rPr>
                <w:rFonts w:asciiTheme="minorHAnsi" w:hAnsiTheme="minorHAnsi" w:cs="Arial"/>
              </w:rPr>
            </w:pPr>
            <w:r w:rsidRPr="00D04219">
              <w:rPr>
                <w:rFonts w:asciiTheme="minorHAnsi" w:hAnsiTheme="minorHAnsi" w:cs="Arial"/>
              </w:rPr>
              <w:t>Standing</w:t>
            </w:r>
          </w:p>
        </w:tc>
        <w:tc>
          <w:tcPr>
            <w:tcW w:w="1583" w:type="dxa"/>
          </w:tcPr>
          <w:p w:rsidR="00AE7891" w:rsidRPr="00D04219" w:rsidRDefault="00D04219" w:rsidP="00A23E43">
            <w:pPr>
              <w:tabs>
                <w:tab w:val="left" w:pos="-540"/>
              </w:tabs>
              <w:autoSpaceDE w:val="0"/>
              <w:autoSpaceDN w:val="0"/>
              <w:adjustRightInd w:val="0"/>
              <w:ind w:right="324"/>
              <w:jc w:val="center"/>
              <w:rPr>
                <w:rFonts w:asciiTheme="minorHAnsi" w:hAnsiTheme="minorHAnsi" w:cs="Arial"/>
              </w:rPr>
            </w:pPr>
            <w:r w:rsidRPr="00D04219">
              <w:rPr>
                <w:rFonts w:asciiTheme="minorHAnsi" w:hAnsiTheme="minorHAnsi" w:cs="Arial"/>
              </w:rPr>
              <w:t>X</w:t>
            </w:r>
          </w:p>
        </w:tc>
        <w:tc>
          <w:tcPr>
            <w:tcW w:w="1615" w:type="dxa"/>
          </w:tcPr>
          <w:p w:rsidR="00AE7891" w:rsidRPr="00D04219" w:rsidRDefault="00AE7891" w:rsidP="00A23E43">
            <w:pPr>
              <w:tabs>
                <w:tab w:val="left" w:pos="-540"/>
              </w:tabs>
              <w:autoSpaceDE w:val="0"/>
              <w:autoSpaceDN w:val="0"/>
              <w:adjustRightInd w:val="0"/>
              <w:ind w:right="324"/>
              <w:jc w:val="center"/>
              <w:rPr>
                <w:rFonts w:asciiTheme="minorHAnsi" w:hAnsiTheme="minorHAnsi" w:cs="Arial"/>
              </w:rPr>
            </w:pPr>
          </w:p>
        </w:tc>
        <w:tc>
          <w:tcPr>
            <w:tcW w:w="1753" w:type="dxa"/>
          </w:tcPr>
          <w:p w:rsidR="00AE7891" w:rsidRPr="00D04219" w:rsidRDefault="00AE7891" w:rsidP="00A23E43">
            <w:pPr>
              <w:tabs>
                <w:tab w:val="left" w:pos="-540"/>
              </w:tabs>
              <w:autoSpaceDE w:val="0"/>
              <w:autoSpaceDN w:val="0"/>
              <w:adjustRightInd w:val="0"/>
              <w:ind w:right="324"/>
              <w:jc w:val="center"/>
              <w:rPr>
                <w:rFonts w:asciiTheme="minorHAnsi" w:hAnsiTheme="minorHAnsi" w:cs="Arial"/>
              </w:rPr>
            </w:pPr>
          </w:p>
        </w:tc>
      </w:tr>
      <w:tr w:rsidR="00AE7891" w:rsidRPr="00D04219" w:rsidTr="0084725A">
        <w:tc>
          <w:tcPr>
            <w:tcW w:w="5263" w:type="dxa"/>
          </w:tcPr>
          <w:p w:rsidR="00AE7891" w:rsidRPr="00D04219" w:rsidRDefault="00AE7891" w:rsidP="00475C8D">
            <w:pPr>
              <w:tabs>
                <w:tab w:val="left" w:pos="-540"/>
              </w:tabs>
              <w:autoSpaceDE w:val="0"/>
              <w:autoSpaceDN w:val="0"/>
              <w:adjustRightInd w:val="0"/>
              <w:ind w:right="324"/>
              <w:rPr>
                <w:rFonts w:asciiTheme="minorHAnsi" w:hAnsiTheme="minorHAnsi" w:cs="Arial"/>
              </w:rPr>
            </w:pPr>
            <w:r w:rsidRPr="00D04219">
              <w:rPr>
                <w:rFonts w:asciiTheme="minorHAnsi" w:hAnsiTheme="minorHAnsi" w:cs="Arial"/>
              </w:rPr>
              <w:t>Walking</w:t>
            </w:r>
          </w:p>
        </w:tc>
        <w:tc>
          <w:tcPr>
            <w:tcW w:w="1583" w:type="dxa"/>
          </w:tcPr>
          <w:p w:rsidR="00AE7891" w:rsidRPr="00D04219" w:rsidRDefault="00D04219" w:rsidP="00A23E43">
            <w:pPr>
              <w:tabs>
                <w:tab w:val="left" w:pos="-540"/>
              </w:tabs>
              <w:autoSpaceDE w:val="0"/>
              <w:autoSpaceDN w:val="0"/>
              <w:adjustRightInd w:val="0"/>
              <w:ind w:right="324"/>
              <w:jc w:val="center"/>
              <w:rPr>
                <w:rFonts w:asciiTheme="minorHAnsi" w:hAnsiTheme="minorHAnsi" w:cs="Arial"/>
              </w:rPr>
            </w:pPr>
            <w:r w:rsidRPr="00D04219">
              <w:rPr>
                <w:rFonts w:asciiTheme="minorHAnsi" w:hAnsiTheme="minorHAnsi" w:cs="Arial"/>
              </w:rPr>
              <w:t>X</w:t>
            </w:r>
          </w:p>
        </w:tc>
        <w:tc>
          <w:tcPr>
            <w:tcW w:w="1615" w:type="dxa"/>
          </w:tcPr>
          <w:p w:rsidR="00AE7891" w:rsidRPr="00D04219" w:rsidRDefault="00AE7891" w:rsidP="00A23E43">
            <w:pPr>
              <w:tabs>
                <w:tab w:val="left" w:pos="-540"/>
              </w:tabs>
              <w:autoSpaceDE w:val="0"/>
              <w:autoSpaceDN w:val="0"/>
              <w:adjustRightInd w:val="0"/>
              <w:ind w:right="324"/>
              <w:jc w:val="center"/>
              <w:rPr>
                <w:rFonts w:asciiTheme="minorHAnsi" w:hAnsiTheme="minorHAnsi" w:cs="Arial"/>
              </w:rPr>
            </w:pPr>
          </w:p>
        </w:tc>
        <w:tc>
          <w:tcPr>
            <w:tcW w:w="1753" w:type="dxa"/>
          </w:tcPr>
          <w:p w:rsidR="00AE7891" w:rsidRPr="00D04219" w:rsidRDefault="00AE7891" w:rsidP="00A23E43">
            <w:pPr>
              <w:tabs>
                <w:tab w:val="left" w:pos="-540"/>
              </w:tabs>
              <w:autoSpaceDE w:val="0"/>
              <w:autoSpaceDN w:val="0"/>
              <w:adjustRightInd w:val="0"/>
              <w:ind w:right="324"/>
              <w:jc w:val="center"/>
              <w:rPr>
                <w:rFonts w:asciiTheme="minorHAnsi" w:hAnsiTheme="minorHAnsi" w:cs="Arial"/>
              </w:rPr>
            </w:pPr>
          </w:p>
        </w:tc>
      </w:tr>
      <w:tr w:rsidR="00AE7891" w:rsidRPr="00D04219" w:rsidTr="0084725A">
        <w:tc>
          <w:tcPr>
            <w:tcW w:w="5263" w:type="dxa"/>
          </w:tcPr>
          <w:p w:rsidR="00AE7891" w:rsidRPr="00D04219" w:rsidRDefault="00AE7891" w:rsidP="00475C8D">
            <w:pPr>
              <w:tabs>
                <w:tab w:val="left" w:pos="-540"/>
              </w:tabs>
              <w:autoSpaceDE w:val="0"/>
              <w:autoSpaceDN w:val="0"/>
              <w:adjustRightInd w:val="0"/>
              <w:ind w:right="324"/>
              <w:rPr>
                <w:rFonts w:asciiTheme="minorHAnsi" w:hAnsiTheme="minorHAnsi" w:cs="Arial"/>
              </w:rPr>
            </w:pPr>
            <w:r w:rsidRPr="00D04219">
              <w:rPr>
                <w:rFonts w:asciiTheme="minorHAnsi" w:hAnsiTheme="minorHAnsi" w:cs="Arial"/>
              </w:rPr>
              <w:t>Climbing/Balancing</w:t>
            </w:r>
          </w:p>
        </w:tc>
        <w:tc>
          <w:tcPr>
            <w:tcW w:w="1583" w:type="dxa"/>
          </w:tcPr>
          <w:p w:rsidR="00AE7891" w:rsidRPr="00D04219" w:rsidRDefault="00AE7891" w:rsidP="00A23E43">
            <w:pPr>
              <w:tabs>
                <w:tab w:val="left" w:pos="-540"/>
              </w:tabs>
              <w:autoSpaceDE w:val="0"/>
              <w:autoSpaceDN w:val="0"/>
              <w:adjustRightInd w:val="0"/>
              <w:ind w:right="324"/>
              <w:jc w:val="center"/>
              <w:rPr>
                <w:rFonts w:asciiTheme="minorHAnsi" w:hAnsiTheme="minorHAnsi" w:cs="Arial"/>
              </w:rPr>
            </w:pPr>
          </w:p>
        </w:tc>
        <w:tc>
          <w:tcPr>
            <w:tcW w:w="1615" w:type="dxa"/>
          </w:tcPr>
          <w:p w:rsidR="00AE7891" w:rsidRPr="00D04219" w:rsidRDefault="00AE7891" w:rsidP="00A23E43">
            <w:pPr>
              <w:tabs>
                <w:tab w:val="left" w:pos="-540"/>
              </w:tabs>
              <w:autoSpaceDE w:val="0"/>
              <w:autoSpaceDN w:val="0"/>
              <w:adjustRightInd w:val="0"/>
              <w:ind w:right="324"/>
              <w:jc w:val="center"/>
              <w:rPr>
                <w:rFonts w:asciiTheme="minorHAnsi" w:hAnsiTheme="minorHAnsi" w:cs="Arial"/>
              </w:rPr>
            </w:pPr>
          </w:p>
        </w:tc>
        <w:tc>
          <w:tcPr>
            <w:tcW w:w="1753" w:type="dxa"/>
          </w:tcPr>
          <w:p w:rsidR="00AE7891" w:rsidRPr="00D04219" w:rsidRDefault="0062416F" w:rsidP="00A23E43">
            <w:pPr>
              <w:tabs>
                <w:tab w:val="left" w:pos="-540"/>
              </w:tabs>
              <w:autoSpaceDE w:val="0"/>
              <w:autoSpaceDN w:val="0"/>
              <w:adjustRightInd w:val="0"/>
              <w:ind w:right="324"/>
              <w:jc w:val="center"/>
              <w:rPr>
                <w:rFonts w:asciiTheme="minorHAnsi" w:hAnsiTheme="minorHAnsi" w:cs="Arial"/>
              </w:rPr>
            </w:pPr>
            <w:r w:rsidRPr="00D04219">
              <w:rPr>
                <w:rFonts w:asciiTheme="minorHAnsi" w:hAnsiTheme="minorHAnsi" w:cs="Arial"/>
              </w:rPr>
              <w:t>X</w:t>
            </w:r>
          </w:p>
        </w:tc>
      </w:tr>
      <w:tr w:rsidR="00AE7891" w:rsidRPr="00D04219" w:rsidTr="0084725A">
        <w:tc>
          <w:tcPr>
            <w:tcW w:w="5263" w:type="dxa"/>
          </w:tcPr>
          <w:p w:rsidR="00AE7891" w:rsidRPr="00D04219" w:rsidRDefault="00AE7891" w:rsidP="00475C8D">
            <w:pPr>
              <w:tabs>
                <w:tab w:val="left" w:pos="-540"/>
              </w:tabs>
              <w:autoSpaceDE w:val="0"/>
              <w:autoSpaceDN w:val="0"/>
              <w:adjustRightInd w:val="0"/>
              <w:ind w:right="324"/>
              <w:rPr>
                <w:rFonts w:asciiTheme="minorHAnsi" w:hAnsiTheme="minorHAnsi" w:cs="Arial"/>
              </w:rPr>
            </w:pPr>
            <w:r w:rsidRPr="00D04219">
              <w:rPr>
                <w:rFonts w:asciiTheme="minorHAnsi" w:hAnsiTheme="minorHAnsi" w:cs="Arial"/>
              </w:rPr>
              <w:t>Reaching with Arms/Hands</w:t>
            </w:r>
          </w:p>
        </w:tc>
        <w:tc>
          <w:tcPr>
            <w:tcW w:w="1583" w:type="dxa"/>
          </w:tcPr>
          <w:p w:rsidR="00AE7891" w:rsidRPr="00D04219" w:rsidRDefault="00AE7891" w:rsidP="00A23E43">
            <w:pPr>
              <w:tabs>
                <w:tab w:val="left" w:pos="-540"/>
              </w:tabs>
              <w:autoSpaceDE w:val="0"/>
              <w:autoSpaceDN w:val="0"/>
              <w:adjustRightInd w:val="0"/>
              <w:ind w:right="324"/>
              <w:jc w:val="center"/>
              <w:rPr>
                <w:rFonts w:asciiTheme="minorHAnsi" w:hAnsiTheme="minorHAnsi" w:cs="Arial"/>
              </w:rPr>
            </w:pPr>
          </w:p>
        </w:tc>
        <w:tc>
          <w:tcPr>
            <w:tcW w:w="1615" w:type="dxa"/>
          </w:tcPr>
          <w:p w:rsidR="00AE7891" w:rsidRPr="00D04219" w:rsidRDefault="00AE7891" w:rsidP="00A23E43">
            <w:pPr>
              <w:tabs>
                <w:tab w:val="left" w:pos="-540"/>
              </w:tabs>
              <w:autoSpaceDE w:val="0"/>
              <w:autoSpaceDN w:val="0"/>
              <w:adjustRightInd w:val="0"/>
              <w:ind w:right="324"/>
              <w:jc w:val="center"/>
              <w:rPr>
                <w:rFonts w:asciiTheme="minorHAnsi" w:hAnsiTheme="minorHAnsi" w:cs="Arial"/>
              </w:rPr>
            </w:pPr>
          </w:p>
        </w:tc>
        <w:tc>
          <w:tcPr>
            <w:tcW w:w="1753" w:type="dxa"/>
          </w:tcPr>
          <w:p w:rsidR="00AE7891" w:rsidRPr="00D04219" w:rsidRDefault="0062416F" w:rsidP="00A23E43">
            <w:pPr>
              <w:tabs>
                <w:tab w:val="left" w:pos="-540"/>
              </w:tabs>
              <w:autoSpaceDE w:val="0"/>
              <w:autoSpaceDN w:val="0"/>
              <w:adjustRightInd w:val="0"/>
              <w:ind w:right="324"/>
              <w:jc w:val="center"/>
              <w:rPr>
                <w:rFonts w:asciiTheme="minorHAnsi" w:hAnsiTheme="minorHAnsi" w:cs="Arial"/>
              </w:rPr>
            </w:pPr>
            <w:r w:rsidRPr="00D04219">
              <w:rPr>
                <w:rFonts w:asciiTheme="minorHAnsi" w:hAnsiTheme="minorHAnsi" w:cs="Arial"/>
              </w:rPr>
              <w:t>X</w:t>
            </w:r>
          </w:p>
        </w:tc>
      </w:tr>
      <w:tr w:rsidR="00AE7891" w:rsidRPr="00D04219" w:rsidTr="0084725A">
        <w:tc>
          <w:tcPr>
            <w:tcW w:w="5263" w:type="dxa"/>
          </w:tcPr>
          <w:p w:rsidR="00AE7891" w:rsidRPr="00D04219" w:rsidRDefault="00AE7891" w:rsidP="00475C8D">
            <w:pPr>
              <w:tabs>
                <w:tab w:val="left" w:pos="-540"/>
              </w:tabs>
              <w:autoSpaceDE w:val="0"/>
              <w:autoSpaceDN w:val="0"/>
              <w:adjustRightInd w:val="0"/>
              <w:ind w:right="324"/>
              <w:rPr>
                <w:rFonts w:asciiTheme="minorHAnsi" w:hAnsiTheme="minorHAnsi" w:cs="Arial"/>
              </w:rPr>
            </w:pPr>
            <w:r w:rsidRPr="00D04219">
              <w:rPr>
                <w:rFonts w:asciiTheme="minorHAnsi" w:hAnsiTheme="minorHAnsi" w:cs="Arial"/>
              </w:rPr>
              <w:t>Stooping/Kneeling/Crouching/Crawling</w:t>
            </w:r>
          </w:p>
        </w:tc>
        <w:tc>
          <w:tcPr>
            <w:tcW w:w="1583" w:type="dxa"/>
          </w:tcPr>
          <w:p w:rsidR="00AE7891" w:rsidRPr="00D04219" w:rsidRDefault="00AE7891" w:rsidP="00A23E43">
            <w:pPr>
              <w:tabs>
                <w:tab w:val="left" w:pos="-540"/>
              </w:tabs>
              <w:autoSpaceDE w:val="0"/>
              <w:autoSpaceDN w:val="0"/>
              <w:adjustRightInd w:val="0"/>
              <w:ind w:right="324"/>
              <w:jc w:val="center"/>
              <w:rPr>
                <w:rFonts w:asciiTheme="minorHAnsi" w:hAnsiTheme="minorHAnsi" w:cs="Arial"/>
              </w:rPr>
            </w:pPr>
          </w:p>
        </w:tc>
        <w:tc>
          <w:tcPr>
            <w:tcW w:w="1615" w:type="dxa"/>
          </w:tcPr>
          <w:p w:rsidR="00AE7891" w:rsidRPr="00D04219" w:rsidRDefault="00AE7891" w:rsidP="00A23E43">
            <w:pPr>
              <w:tabs>
                <w:tab w:val="left" w:pos="-540"/>
              </w:tabs>
              <w:autoSpaceDE w:val="0"/>
              <w:autoSpaceDN w:val="0"/>
              <w:adjustRightInd w:val="0"/>
              <w:ind w:right="324"/>
              <w:jc w:val="center"/>
              <w:rPr>
                <w:rFonts w:asciiTheme="minorHAnsi" w:hAnsiTheme="minorHAnsi" w:cs="Arial"/>
              </w:rPr>
            </w:pPr>
          </w:p>
        </w:tc>
        <w:tc>
          <w:tcPr>
            <w:tcW w:w="1753" w:type="dxa"/>
          </w:tcPr>
          <w:p w:rsidR="00AE7891" w:rsidRPr="00D04219" w:rsidRDefault="0062416F" w:rsidP="00A23E43">
            <w:pPr>
              <w:tabs>
                <w:tab w:val="left" w:pos="-540"/>
              </w:tabs>
              <w:autoSpaceDE w:val="0"/>
              <w:autoSpaceDN w:val="0"/>
              <w:adjustRightInd w:val="0"/>
              <w:ind w:right="324"/>
              <w:jc w:val="center"/>
              <w:rPr>
                <w:rFonts w:asciiTheme="minorHAnsi" w:hAnsiTheme="minorHAnsi" w:cs="Arial"/>
              </w:rPr>
            </w:pPr>
            <w:r w:rsidRPr="00D04219">
              <w:rPr>
                <w:rFonts w:asciiTheme="minorHAnsi" w:hAnsiTheme="minorHAnsi" w:cs="Arial"/>
              </w:rPr>
              <w:t>X</w:t>
            </w:r>
          </w:p>
        </w:tc>
      </w:tr>
      <w:tr w:rsidR="00AE7891" w:rsidRPr="00D04219" w:rsidTr="0084725A">
        <w:tc>
          <w:tcPr>
            <w:tcW w:w="5263" w:type="dxa"/>
          </w:tcPr>
          <w:p w:rsidR="00AE7891" w:rsidRPr="00D04219" w:rsidRDefault="00AE7891" w:rsidP="00475C8D">
            <w:pPr>
              <w:tabs>
                <w:tab w:val="left" w:pos="-540"/>
              </w:tabs>
              <w:autoSpaceDE w:val="0"/>
              <w:autoSpaceDN w:val="0"/>
              <w:adjustRightInd w:val="0"/>
              <w:ind w:right="324"/>
              <w:rPr>
                <w:rFonts w:asciiTheme="minorHAnsi" w:hAnsiTheme="minorHAnsi" w:cs="Arial"/>
              </w:rPr>
            </w:pPr>
            <w:r w:rsidRPr="00D04219">
              <w:rPr>
                <w:rFonts w:asciiTheme="minorHAnsi" w:hAnsiTheme="minorHAnsi" w:cs="Arial"/>
              </w:rPr>
              <w:t>Talking</w:t>
            </w:r>
          </w:p>
        </w:tc>
        <w:tc>
          <w:tcPr>
            <w:tcW w:w="1583" w:type="dxa"/>
          </w:tcPr>
          <w:p w:rsidR="00AE7891" w:rsidRPr="00D04219" w:rsidRDefault="0062416F" w:rsidP="00A23E43">
            <w:pPr>
              <w:tabs>
                <w:tab w:val="left" w:pos="-540"/>
              </w:tabs>
              <w:autoSpaceDE w:val="0"/>
              <w:autoSpaceDN w:val="0"/>
              <w:adjustRightInd w:val="0"/>
              <w:ind w:right="324"/>
              <w:jc w:val="center"/>
              <w:rPr>
                <w:rFonts w:asciiTheme="minorHAnsi" w:hAnsiTheme="minorHAnsi" w:cs="Arial"/>
              </w:rPr>
            </w:pPr>
            <w:r w:rsidRPr="00D04219">
              <w:rPr>
                <w:rFonts w:asciiTheme="minorHAnsi" w:hAnsiTheme="minorHAnsi" w:cs="Arial"/>
              </w:rPr>
              <w:t>X</w:t>
            </w:r>
          </w:p>
        </w:tc>
        <w:tc>
          <w:tcPr>
            <w:tcW w:w="1615" w:type="dxa"/>
          </w:tcPr>
          <w:p w:rsidR="00AE7891" w:rsidRPr="00D04219" w:rsidRDefault="00AE7891" w:rsidP="00A23E43">
            <w:pPr>
              <w:tabs>
                <w:tab w:val="left" w:pos="-540"/>
              </w:tabs>
              <w:autoSpaceDE w:val="0"/>
              <w:autoSpaceDN w:val="0"/>
              <w:adjustRightInd w:val="0"/>
              <w:ind w:right="324"/>
              <w:jc w:val="center"/>
              <w:rPr>
                <w:rFonts w:asciiTheme="minorHAnsi" w:hAnsiTheme="minorHAnsi" w:cs="Arial"/>
              </w:rPr>
            </w:pPr>
          </w:p>
        </w:tc>
        <w:tc>
          <w:tcPr>
            <w:tcW w:w="1753" w:type="dxa"/>
          </w:tcPr>
          <w:p w:rsidR="00AE7891" w:rsidRPr="00D04219" w:rsidRDefault="00AE7891" w:rsidP="00A23E43">
            <w:pPr>
              <w:tabs>
                <w:tab w:val="left" w:pos="-540"/>
              </w:tabs>
              <w:autoSpaceDE w:val="0"/>
              <w:autoSpaceDN w:val="0"/>
              <w:adjustRightInd w:val="0"/>
              <w:ind w:right="324"/>
              <w:jc w:val="center"/>
              <w:rPr>
                <w:rFonts w:asciiTheme="minorHAnsi" w:hAnsiTheme="minorHAnsi" w:cs="Arial"/>
              </w:rPr>
            </w:pPr>
          </w:p>
        </w:tc>
      </w:tr>
      <w:tr w:rsidR="00AE7891" w:rsidRPr="00D04219" w:rsidTr="0084725A">
        <w:tc>
          <w:tcPr>
            <w:tcW w:w="5263" w:type="dxa"/>
          </w:tcPr>
          <w:p w:rsidR="00AE7891" w:rsidRPr="00D04219" w:rsidRDefault="00AE7891" w:rsidP="00475C8D">
            <w:pPr>
              <w:tabs>
                <w:tab w:val="left" w:pos="-540"/>
              </w:tabs>
              <w:autoSpaceDE w:val="0"/>
              <w:autoSpaceDN w:val="0"/>
              <w:adjustRightInd w:val="0"/>
              <w:ind w:right="324"/>
              <w:rPr>
                <w:rFonts w:asciiTheme="minorHAnsi" w:hAnsiTheme="minorHAnsi" w:cs="Arial"/>
              </w:rPr>
            </w:pPr>
            <w:r w:rsidRPr="00D04219">
              <w:rPr>
                <w:rFonts w:asciiTheme="minorHAnsi" w:hAnsiTheme="minorHAnsi" w:cs="Arial"/>
              </w:rPr>
              <w:t>Hearing</w:t>
            </w:r>
          </w:p>
        </w:tc>
        <w:tc>
          <w:tcPr>
            <w:tcW w:w="1583" w:type="dxa"/>
          </w:tcPr>
          <w:p w:rsidR="00AE7891" w:rsidRPr="00D04219" w:rsidRDefault="00D04219" w:rsidP="00D04219">
            <w:pPr>
              <w:tabs>
                <w:tab w:val="left" w:pos="-540"/>
              </w:tabs>
              <w:autoSpaceDE w:val="0"/>
              <w:autoSpaceDN w:val="0"/>
              <w:adjustRightInd w:val="0"/>
              <w:ind w:right="324"/>
              <w:jc w:val="center"/>
              <w:rPr>
                <w:rFonts w:asciiTheme="minorHAnsi" w:hAnsiTheme="minorHAnsi" w:cs="Arial"/>
              </w:rPr>
            </w:pPr>
            <w:r w:rsidRPr="00D04219">
              <w:rPr>
                <w:rFonts w:asciiTheme="minorHAnsi" w:hAnsiTheme="minorHAnsi" w:cs="Arial"/>
              </w:rPr>
              <w:t>X</w:t>
            </w:r>
          </w:p>
        </w:tc>
        <w:tc>
          <w:tcPr>
            <w:tcW w:w="1615" w:type="dxa"/>
          </w:tcPr>
          <w:p w:rsidR="00AE7891" w:rsidRPr="00D04219" w:rsidRDefault="00AE7891" w:rsidP="00A23E43">
            <w:pPr>
              <w:tabs>
                <w:tab w:val="left" w:pos="-540"/>
              </w:tabs>
              <w:autoSpaceDE w:val="0"/>
              <w:autoSpaceDN w:val="0"/>
              <w:adjustRightInd w:val="0"/>
              <w:ind w:right="324"/>
              <w:jc w:val="center"/>
              <w:rPr>
                <w:rFonts w:asciiTheme="minorHAnsi" w:hAnsiTheme="minorHAnsi" w:cs="Arial"/>
              </w:rPr>
            </w:pPr>
          </w:p>
        </w:tc>
        <w:tc>
          <w:tcPr>
            <w:tcW w:w="1753" w:type="dxa"/>
          </w:tcPr>
          <w:p w:rsidR="00AE7891" w:rsidRPr="00D04219" w:rsidRDefault="00AE7891" w:rsidP="00A23E43">
            <w:pPr>
              <w:tabs>
                <w:tab w:val="left" w:pos="-540"/>
              </w:tabs>
              <w:autoSpaceDE w:val="0"/>
              <w:autoSpaceDN w:val="0"/>
              <w:adjustRightInd w:val="0"/>
              <w:ind w:right="324"/>
              <w:jc w:val="center"/>
              <w:rPr>
                <w:rFonts w:asciiTheme="minorHAnsi" w:hAnsiTheme="minorHAnsi" w:cs="Arial"/>
              </w:rPr>
            </w:pPr>
          </w:p>
        </w:tc>
      </w:tr>
      <w:tr w:rsidR="00AE7891" w:rsidRPr="00D04219" w:rsidTr="0084725A">
        <w:tc>
          <w:tcPr>
            <w:tcW w:w="5263" w:type="dxa"/>
          </w:tcPr>
          <w:p w:rsidR="00AE7891" w:rsidRPr="00D04219" w:rsidRDefault="00AE7891" w:rsidP="00475C8D">
            <w:pPr>
              <w:tabs>
                <w:tab w:val="left" w:pos="-540"/>
              </w:tabs>
              <w:autoSpaceDE w:val="0"/>
              <w:autoSpaceDN w:val="0"/>
              <w:adjustRightInd w:val="0"/>
              <w:ind w:right="324"/>
              <w:rPr>
                <w:rFonts w:asciiTheme="minorHAnsi" w:hAnsiTheme="minorHAnsi" w:cs="Arial"/>
              </w:rPr>
            </w:pPr>
            <w:r w:rsidRPr="00D04219">
              <w:rPr>
                <w:rFonts w:asciiTheme="minorHAnsi" w:hAnsiTheme="minorHAnsi" w:cs="Arial"/>
              </w:rPr>
              <w:t>Vision – Close/Peripheral/Depth/Ability to Adjust Focus</w:t>
            </w:r>
          </w:p>
        </w:tc>
        <w:tc>
          <w:tcPr>
            <w:tcW w:w="1583" w:type="dxa"/>
          </w:tcPr>
          <w:p w:rsidR="00AE7891" w:rsidRPr="00D04219" w:rsidRDefault="0062416F" w:rsidP="00A23E43">
            <w:pPr>
              <w:tabs>
                <w:tab w:val="left" w:pos="-540"/>
              </w:tabs>
              <w:autoSpaceDE w:val="0"/>
              <w:autoSpaceDN w:val="0"/>
              <w:adjustRightInd w:val="0"/>
              <w:ind w:right="324"/>
              <w:jc w:val="center"/>
              <w:rPr>
                <w:rFonts w:asciiTheme="minorHAnsi" w:hAnsiTheme="minorHAnsi" w:cs="Arial"/>
              </w:rPr>
            </w:pPr>
            <w:r w:rsidRPr="00D04219">
              <w:rPr>
                <w:rFonts w:asciiTheme="minorHAnsi" w:hAnsiTheme="minorHAnsi" w:cs="Arial"/>
              </w:rPr>
              <w:t>X</w:t>
            </w:r>
          </w:p>
        </w:tc>
        <w:tc>
          <w:tcPr>
            <w:tcW w:w="1615" w:type="dxa"/>
          </w:tcPr>
          <w:p w:rsidR="00AE7891" w:rsidRPr="00D04219" w:rsidRDefault="00AE7891" w:rsidP="00A23E43">
            <w:pPr>
              <w:tabs>
                <w:tab w:val="left" w:pos="-540"/>
              </w:tabs>
              <w:autoSpaceDE w:val="0"/>
              <w:autoSpaceDN w:val="0"/>
              <w:adjustRightInd w:val="0"/>
              <w:ind w:right="324"/>
              <w:jc w:val="center"/>
              <w:rPr>
                <w:rFonts w:asciiTheme="minorHAnsi" w:hAnsiTheme="minorHAnsi" w:cs="Arial"/>
              </w:rPr>
            </w:pPr>
          </w:p>
        </w:tc>
        <w:tc>
          <w:tcPr>
            <w:tcW w:w="1753" w:type="dxa"/>
          </w:tcPr>
          <w:p w:rsidR="00AE7891" w:rsidRPr="00D04219" w:rsidRDefault="00AE7891" w:rsidP="00A23E43">
            <w:pPr>
              <w:tabs>
                <w:tab w:val="left" w:pos="-540"/>
              </w:tabs>
              <w:autoSpaceDE w:val="0"/>
              <w:autoSpaceDN w:val="0"/>
              <w:adjustRightInd w:val="0"/>
              <w:ind w:right="324"/>
              <w:jc w:val="center"/>
              <w:rPr>
                <w:rFonts w:asciiTheme="minorHAnsi" w:hAnsiTheme="minorHAnsi" w:cs="Arial"/>
              </w:rPr>
            </w:pPr>
          </w:p>
        </w:tc>
      </w:tr>
    </w:tbl>
    <w:p w:rsidR="00BA2FE7" w:rsidRPr="00D04219" w:rsidRDefault="00BA2FE7" w:rsidP="00475C8D">
      <w:pPr>
        <w:tabs>
          <w:tab w:val="left" w:pos="-540"/>
        </w:tabs>
        <w:autoSpaceDE w:val="0"/>
        <w:autoSpaceDN w:val="0"/>
        <w:adjustRightInd w:val="0"/>
        <w:ind w:right="324"/>
        <w:rPr>
          <w:rFonts w:asciiTheme="minorHAnsi" w:hAnsiTheme="minorHAnsi" w:cs="Arial"/>
          <w:b/>
          <w:bCs/>
        </w:rPr>
      </w:pPr>
    </w:p>
    <w:tbl>
      <w:tblPr>
        <w:tblStyle w:val="TableGrid"/>
        <w:tblW w:w="0" w:type="auto"/>
        <w:tblLook w:val="04A0" w:firstRow="1" w:lastRow="0" w:firstColumn="1" w:lastColumn="0" w:noHBand="0" w:noVBand="1"/>
      </w:tblPr>
      <w:tblGrid>
        <w:gridCol w:w="10214"/>
      </w:tblGrid>
      <w:tr w:rsidR="00BA2FE7" w:rsidRPr="00D04219" w:rsidTr="0062416F">
        <w:tc>
          <w:tcPr>
            <w:tcW w:w="10214" w:type="dxa"/>
            <w:shd w:val="clear" w:color="auto" w:fill="EEECE1" w:themeFill="background2"/>
          </w:tcPr>
          <w:p w:rsidR="00BA2FE7" w:rsidRPr="00D04219" w:rsidRDefault="00BA2FE7" w:rsidP="00475C8D">
            <w:pPr>
              <w:tabs>
                <w:tab w:val="left" w:pos="-540"/>
              </w:tabs>
              <w:autoSpaceDE w:val="0"/>
              <w:autoSpaceDN w:val="0"/>
              <w:adjustRightInd w:val="0"/>
              <w:ind w:right="324"/>
              <w:rPr>
                <w:rFonts w:asciiTheme="minorHAnsi" w:hAnsiTheme="minorHAnsi" w:cs="Arial"/>
                <w:b/>
                <w:bCs/>
              </w:rPr>
            </w:pPr>
            <w:r w:rsidRPr="00D04219">
              <w:rPr>
                <w:rFonts w:asciiTheme="minorHAnsi" w:hAnsiTheme="minorHAnsi" w:cs="Arial"/>
                <w:b/>
                <w:bCs/>
              </w:rPr>
              <w:t xml:space="preserve">Work Environment: </w:t>
            </w:r>
            <w:r w:rsidRPr="00D04219">
              <w:rPr>
                <w:rFonts w:asciiTheme="minorHAnsi" w:hAnsiTheme="minorHAnsi" w:cs="Arial"/>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tc>
      </w:tr>
    </w:tbl>
    <w:p w:rsidR="0062416F" w:rsidRPr="00D04219" w:rsidRDefault="0062416F" w:rsidP="0062416F">
      <w:pPr>
        <w:tabs>
          <w:tab w:val="left" w:pos="-540"/>
        </w:tabs>
        <w:autoSpaceDE w:val="0"/>
        <w:autoSpaceDN w:val="0"/>
        <w:adjustRightInd w:val="0"/>
        <w:ind w:right="324"/>
        <w:rPr>
          <w:rFonts w:asciiTheme="minorHAnsi" w:hAnsiTheme="minorHAnsi" w:cs="Arial"/>
          <w:bCs/>
        </w:rPr>
      </w:pPr>
      <w:r w:rsidRPr="00D04219">
        <w:rPr>
          <w:rFonts w:asciiTheme="minorHAnsi" w:hAnsiTheme="minorHAnsi" w:cs="Arial"/>
          <w:bCs/>
        </w:rPr>
        <w:t>Work is regularly performed in an office environment. Noise level is moderate.</w:t>
      </w:r>
    </w:p>
    <w:p w:rsidR="00BA2FE7" w:rsidRPr="00D04219" w:rsidRDefault="00BA2FE7" w:rsidP="00475C8D">
      <w:pPr>
        <w:tabs>
          <w:tab w:val="left" w:pos="-540"/>
        </w:tabs>
        <w:autoSpaceDE w:val="0"/>
        <w:autoSpaceDN w:val="0"/>
        <w:adjustRightInd w:val="0"/>
        <w:ind w:right="324"/>
        <w:rPr>
          <w:rFonts w:asciiTheme="minorHAnsi" w:hAnsiTheme="minorHAnsi" w:cs="Arial"/>
          <w:b/>
          <w:bCs/>
        </w:rPr>
      </w:pPr>
    </w:p>
    <w:tbl>
      <w:tblPr>
        <w:tblStyle w:val="TableGrid"/>
        <w:tblW w:w="0" w:type="auto"/>
        <w:tblLook w:val="04A0" w:firstRow="1" w:lastRow="0" w:firstColumn="1" w:lastColumn="0" w:noHBand="0" w:noVBand="1"/>
      </w:tblPr>
      <w:tblGrid>
        <w:gridCol w:w="10214"/>
      </w:tblGrid>
      <w:tr w:rsidR="00BA2FE7" w:rsidRPr="00D04219" w:rsidTr="00BA2FE7">
        <w:tc>
          <w:tcPr>
            <w:tcW w:w="10440" w:type="dxa"/>
            <w:shd w:val="clear" w:color="auto" w:fill="EEECE1" w:themeFill="background2"/>
          </w:tcPr>
          <w:p w:rsidR="00BA2FE7" w:rsidRPr="00D04219" w:rsidRDefault="00FE2005" w:rsidP="002E4A9F">
            <w:pPr>
              <w:rPr>
                <w:rFonts w:asciiTheme="minorHAnsi" w:hAnsiTheme="minorHAnsi" w:cs="Arial"/>
                <w:b/>
                <w:bCs/>
              </w:rPr>
            </w:pPr>
            <w:r w:rsidRPr="00D04219">
              <w:rPr>
                <w:rFonts w:asciiTheme="minorHAnsi" w:hAnsiTheme="minorHAnsi" w:cs="Arial"/>
              </w:rPr>
              <w:t xml:space="preserve">The statements herein are intended to describe the general nature and </w:t>
            </w:r>
            <w:r w:rsidR="002E4A9F" w:rsidRPr="00D04219">
              <w:rPr>
                <w:rFonts w:asciiTheme="minorHAnsi" w:hAnsiTheme="minorHAnsi" w:cs="Arial"/>
              </w:rPr>
              <w:t>expectations for this position</w:t>
            </w:r>
            <w:r w:rsidRPr="00D04219">
              <w:rPr>
                <w:rFonts w:asciiTheme="minorHAnsi" w:hAnsiTheme="minorHAnsi" w:cs="Arial"/>
              </w:rPr>
              <w:t xml:space="preserve">, and are not to be an exhaustive list of </w:t>
            </w:r>
            <w:r w:rsidR="002E4A9F" w:rsidRPr="00D04219">
              <w:rPr>
                <w:rFonts w:asciiTheme="minorHAnsi" w:hAnsiTheme="minorHAnsi" w:cs="Arial"/>
              </w:rPr>
              <w:t xml:space="preserve">required functions, </w:t>
            </w:r>
            <w:r w:rsidRPr="00D04219">
              <w:rPr>
                <w:rFonts w:asciiTheme="minorHAnsi" w:hAnsiTheme="minorHAnsi" w:cs="Arial"/>
              </w:rPr>
              <w:t>skills</w:t>
            </w:r>
            <w:r w:rsidR="002E4A9F" w:rsidRPr="00D04219">
              <w:rPr>
                <w:rFonts w:asciiTheme="minorHAnsi" w:hAnsiTheme="minorHAnsi" w:cs="Arial"/>
              </w:rPr>
              <w:t xml:space="preserve"> and competencies</w:t>
            </w:r>
            <w:r w:rsidRPr="00D04219">
              <w:rPr>
                <w:rFonts w:asciiTheme="minorHAnsi" w:hAnsiTheme="minorHAnsi" w:cs="Arial"/>
              </w:rPr>
              <w:t>.</w:t>
            </w:r>
            <w:r w:rsidR="002E4A9F" w:rsidRPr="00D04219">
              <w:rPr>
                <w:rFonts w:asciiTheme="minorHAnsi" w:hAnsiTheme="minorHAnsi" w:cs="Arial"/>
              </w:rPr>
              <w:t xml:space="preserve">  This job description does</w:t>
            </w:r>
            <w:r w:rsidRPr="00D04219">
              <w:rPr>
                <w:rFonts w:asciiTheme="minorHAnsi" w:hAnsiTheme="minorHAnsi" w:cs="Arial"/>
              </w:rPr>
              <w:t xml:space="preserve"> not establish a contract for employment and </w:t>
            </w:r>
            <w:r w:rsidR="002E4A9F" w:rsidRPr="00D04219">
              <w:rPr>
                <w:rFonts w:asciiTheme="minorHAnsi" w:hAnsiTheme="minorHAnsi" w:cs="Arial"/>
              </w:rPr>
              <w:t>is</w:t>
            </w:r>
            <w:r w:rsidRPr="00D04219">
              <w:rPr>
                <w:rFonts w:asciiTheme="minorHAnsi" w:hAnsiTheme="minorHAnsi" w:cs="Arial"/>
              </w:rPr>
              <w:t xml:space="preserve"> subject to change at the</w:t>
            </w:r>
            <w:r w:rsidR="002E4A9F" w:rsidRPr="00D04219">
              <w:rPr>
                <w:rFonts w:asciiTheme="minorHAnsi" w:hAnsiTheme="minorHAnsi" w:cs="Arial"/>
              </w:rPr>
              <w:t xml:space="preserve"> sole</w:t>
            </w:r>
            <w:r w:rsidRPr="00D04219">
              <w:rPr>
                <w:rFonts w:asciiTheme="minorHAnsi" w:hAnsiTheme="minorHAnsi" w:cs="Arial"/>
              </w:rPr>
              <w:t xml:space="preserve"> discretion of the Company.</w:t>
            </w:r>
          </w:p>
        </w:tc>
      </w:tr>
    </w:tbl>
    <w:p w:rsidR="0042144B" w:rsidRPr="00D04219" w:rsidRDefault="0042144B" w:rsidP="00475C8D">
      <w:pPr>
        <w:tabs>
          <w:tab w:val="left" w:pos="-540"/>
        </w:tabs>
        <w:autoSpaceDE w:val="0"/>
        <w:autoSpaceDN w:val="0"/>
        <w:adjustRightInd w:val="0"/>
        <w:ind w:right="324"/>
        <w:rPr>
          <w:rFonts w:asciiTheme="minorHAnsi" w:hAnsiTheme="minorHAnsi" w:cs="Arial"/>
          <w:b/>
          <w:bCs/>
        </w:rPr>
      </w:pPr>
    </w:p>
    <w:p w:rsidR="002E4A9F" w:rsidRPr="00D04219" w:rsidRDefault="002E4A9F" w:rsidP="00475C8D">
      <w:pPr>
        <w:tabs>
          <w:tab w:val="left" w:pos="-540"/>
        </w:tabs>
        <w:autoSpaceDE w:val="0"/>
        <w:autoSpaceDN w:val="0"/>
        <w:adjustRightInd w:val="0"/>
        <w:ind w:right="324"/>
        <w:rPr>
          <w:rFonts w:asciiTheme="minorHAnsi" w:hAnsiTheme="minorHAnsi" w:cs="Arial"/>
          <w:b/>
          <w:bCs/>
        </w:rPr>
      </w:pPr>
    </w:p>
    <w:tbl>
      <w:tblPr>
        <w:tblStyle w:val="TableGrid"/>
        <w:tblW w:w="0" w:type="auto"/>
        <w:tblLook w:val="04A0" w:firstRow="1" w:lastRow="0" w:firstColumn="1" w:lastColumn="0" w:noHBand="0" w:noVBand="1"/>
      </w:tblPr>
      <w:tblGrid>
        <w:gridCol w:w="10214"/>
      </w:tblGrid>
      <w:tr w:rsidR="00BA2FE7" w:rsidRPr="00D04219" w:rsidTr="00BA2FE7">
        <w:tc>
          <w:tcPr>
            <w:tcW w:w="10440" w:type="dxa"/>
            <w:shd w:val="clear" w:color="auto" w:fill="EEECE1" w:themeFill="background2"/>
          </w:tcPr>
          <w:p w:rsidR="00BA2FE7" w:rsidRPr="00D04219" w:rsidRDefault="00BA2FE7" w:rsidP="00475C8D">
            <w:pPr>
              <w:autoSpaceDE w:val="0"/>
              <w:autoSpaceDN w:val="0"/>
              <w:adjustRightInd w:val="0"/>
              <w:ind w:right="324"/>
              <w:rPr>
                <w:rFonts w:asciiTheme="minorHAnsi" w:hAnsiTheme="minorHAnsi" w:cs="Arial"/>
                <w:b/>
                <w:bCs/>
              </w:rPr>
            </w:pPr>
            <w:r w:rsidRPr="00D04219">
              <w:rPr>
                <w:rFonts w:asciiTheme="minorHAnsi" w:hAnsiTheme="minorHAnsi" w:cs="Arial"/>
                <w:b/>
                <w:bCs/>
              </w:rPr>
              <w:t xml:space="preserve">Employee Acknowledgement:  </w:t>
            </w:r>
            <w:r w:rsidRPr="00D04219">
              <w:rPr>
                <w:rFonts w:asciiTheme="minorHAnsi" w:hAnsiTheme="minorHAnsi" w:cs="Arial"/>
                <w:bCs/>
              </w:rPr>
              <w:t>Employee signature below constitutes understanding of the requirements, essential functions and duties of the position.</w:t>
            </w:r>
          </w:p>
        </w:tc>
      </w:tr>
    </w:tbl>
    <w:p w:rsidR="00BA2FE7" w:rsidRPr="00D04219" w:rsidRDefault="00BA2FE7" w:rsidP="00475C8D">
      <w:pPr>
        <w:autoSpaceDE w:val="0"/>
        <w:autoSpaceDN w:val="0"/>
        <w:adjustRightInd w:val="0"/>
        <w:ind w:right="324"/>
        <w:rPr>
          <w:rFonts w:asciiTheme="minorHAnsi" w:hAnsiTheme="minorHAnsi" w:cs="Arial"/>
          <w:b/>
          <w:bCs/>
        </w:rPr>
      </w:pPr>
    </w:p>
    <w:p w:rsidR="002E4A9F" w:rsidRPr="00D04219" w:rsidRDefault="002E4A9F" w:rsidP="00475C8D">
      <w:pPr>
        <w:autoSpaceDE w:val="0"/>
        <w:autoSpaceDN w:val="0"/>
        <w:adjustRightInd w:val="0"/>
        <w:ind w:right="324"/>
        <w:rPr>
          <w:rFonts w:asciiTheme="minorHAnsi" w:hAnsiTheme="minorHAnsi" w:cs="Arial"/>
          <w:b/>
          <w:bCs/>
        </w:rPr>
      </w:pPr>
    </w:p>
    <w:p w:rsidR="002E4A9F" w:rsidRPr="00D04219" w:rsidRDefault="002E4A9F" w:rsidP="00475C8D">
      <w:pPr>
        <w:autoSpaceDE w:val="0"/>
        <w:autoSpaceDN w:val="0"/>
        <w:adjustRightInd w:val="0"/>
        <w:ind w:right="324"/>
        <w:rPr>
          <w:rFonts w:asciiTheme="minorHAnsi" w:hAnsiTheme="minorHAnsi" w:cs="Arial"/>
          <w:b/>
          <w:bCs/>
        </w:rPr>
      </w:pPr>
    </w:p>
    <w:p w:rsidR="00793355" w:rsidRPr="00D04219" w:rsidRDefault="00BA2FE7" w:rsidP="00475C8D">
      <w:pPr>
        <w:autoSpaceDE w:val="0"/>
        <w:autoSpaceDN w:val="0"/>
        <w:adjustRightInd w:val="0"/>
        <w:ind w:right="324"/>
        <w:rPr>
          <w:rFonts w:asciiTheme="minorHAnsi" w:hAnsiTheme="minorHAnsi" w:cs="Arial"/>
          <w:b/>
          <w:bCs/>
        </w:rPr>
      </w:pPr>
      <w:r w:rsidRPr="00D04219">
        <w:rPr>
          <w:rFonts w:asciiTheme="minorHAnsi" w:hAnsiTheme="minorHAnsi" w:cs="Arial"/>
          <w:b/>
          <w:bCs/>
        </w:rPr>
        <w:t>Employee:  _________________________________________</w:t>
      </w:r>
      <w:r w:rsidRPr="00D04219">
        <w:rPr>
          <w:rFonts w:asciiTheme="minorHAnsi" w:hAnsiTheme="minorHAnsi" w:cs="Arial"/>
          <w:b/>
          <w:bCs/>
        </w:rPr>
        <w:tab/>
      </w:r>
      <w:r w:rsidRPr="00D04219">
        <w:rPr>
          <w:rFonts w:asciiTheme="minorHAnsi" w:hAnsiTheme="minorHAnsi" w:cs="Arial"/>
          <w:b/>
          <w:bCs/>
        </w:rPr>
        <w:tab/>
      </w:r>
      <w:r w:rsidRPr="00D04219">
        <w:rPr>
          <w:rFonts w:asciiTheme="minorHAnsi" w:hAnsiTheme="minorHAnsi" w:cs="Arial"/>
          <w:b/>
          <w:bCs/>
        </w:rPr>
        <w:tab/>
        <w:t>Date:  ___________________</w:t>
      </w:r>
    </w:p>
    <w:p w:rsidR="00AC549F" w:rsidRPr="00D04219" w:rsidRDefault="00AC549F" w:rsidP="00475C8D">
      <w:pPr>
        <w:tabs>
          <w:tab w:val="left" w:pos="390"/>
        </w:tabs>
        <w:autoSpaceDE w:val="0"/>
        <w:autoSpaceDN w:val="0"/>
        <w:adjustRightInd w:val="0"/>
        <w:ind w:right="324"/>
        <w:rPr>
          <w:rFonts w:asciiTheme="minorHAnsi" w:hAnsiTheme="minorHAnsi" w:cs="Arial"/>
          <w:b/>
          <w:bCs/>
        </w:rPr>
      </w:pPr>
    </w:p>
    <w:p w:rsidR="00AC549F" w:rsidRPr="00D04219" w:rsidRDefault="00AC549F" w:rsidP="00475C8D">
      <w:pPr>
        <w:tabs>
          <w:tab w:val="left" w:pos="390"/>
        </w:tabs>
        <w:autoSpaceDE w:val="0"/>
        <w:autoSpaceDN w:val="0"/>
        <w:adjustRightInd w:val="0"/>
        <w:ind w:right="324"/>
        <w:rPr>
          <w:rFonts w:asciiTheme="minorHAnsi" w:hAnsiTheme="minorHAnsi" w:cs="Arial"/>
          <w:b/>
          <w:bCs/>
        </w:rPr>
      </w:pPr>
    </w:p>
    <w:p w:rsidR="00AC549F" w:rsidRPr="00D04219" w:rsidRDefault="00AC549F" w:rsidP="00475C8D">
      <w:pPr>
        <w:tabs>
          <w:tab w:val="left" w:pos="390"/>
        </w:tabs>
        <w:autoSpaceDE w:val="0"/>
        <w:autoSpaceDN w:val="0"/>
        <w:adjustRightInd w:val="0"/>
        <w:ind w:right="324"/>
        <w:rPr>
          <w:rFonts w:asciiTheme="minorHAnsi" w:hAnsiTheme="minorHAnsi" w:cs="Arial"/>
          <w:b/>
          <w:bCs/>
        </w:rPr>
      </w:pPr>
    </w:p>
    <w:p w:rsidR="00AC549F" w:rsidRPr="00D04219" w:rsidRDefault="00AC549F" w:rsidP="00475C8D">
      <w:pPr>
        <w:tabs>
          <w:tab w:val="left" w:pos="390"/>
        </w:tabs>
        <w:autoSpaceDE w:val="0"/>
        <w:autoSpaceDN w:val="0"/>
        <w:adjustRightInd w:val="0"/>
        <w:ind w:right="324"/>
        <w:rPr>
          <w:rFonts w:asciiTheme="minorHAnsi" w:hAnsiTheme="minorHAnsi" w:cs="Arial"/>
          <w:b/>
          <w:bCs/>
        </w:rPr>
      </w:pPr>
    </w:p>
    <w:p w:rsidR="00793355" w:rsidRPr="00D04219" w:rsidRDefault="00793355" w:rsidP="00475C8D">
      <w:pPr>
        <w:tabs>
          <w:tab w:val="left" w:pos="390"/>
        </w:tabs>
        <w:autoSpaceDE w:val="0"/>
        <w:autoSpaceDN w:val="0"/>
        <w:adjustRightInd w:val="0"/>
        <w:ind w:right="324"/>
        <w:rPr>
          <w:rFonts w:asciiTheme="minorHAnsi" w:hAnsiTheme="minorHAnsi" w:cs="Arial"/>
          <w:b/>
          <w:bCs/>
          <w:vanish/>
        </w:rPr>
      </w:pPr>
      <w:r w:rsidRPr="00D04219">
        <w:rPr>
          <w:rFonts w:asciiTheme="minorHAnsi" w:hAnsiTheme="minorHAnsi" w:cs="Arial"/>
          <w:b/>
          <w:bCs/>
          <w:vanish/>
        </w:rPr>
        <w:t xml:space="preserve"> , </w:t>
      </w:r>
    </w:p>
    <w:p w:rsidR="009323EA" w:rsidRPr="00D04219" w:rsidRDefault="00793355" w:rsidP="00475C8D">
      <w:pPr>
        <w:tabs>
          <w:tab w:val="left" w:pos="390"/>
        </w:tabs>
        <w:autoSpaceDE w:val="0"/>
        <w:autoSpaceDN w:val="0"/>
        <w:adjustRightInd w:val="0"/>
        <w:ind w:right="324"/>
        <w:rPr>
          <w:rFonts w:asciiTheme="minorHAnsi" w:hAnsiTheme="minorHAnsi" w:cs="Arial"/>
        </w:rPr>
      </w:pPr>
      <w:r w:rsidRPr="00D04219">
        <w:rPr>
          <w:rFonts w:asciiTheme="minorHAnsi" w:hAnsiTheme="minorHAnsi" w:cs="Arial"/>
          <w:b/>
          <w:bCs/>
          <w:vanish/>
        </w:rPr>
        <w:t>JS_8.1.1,JS_8.1.1.1,JS_8.1.1.2,JS_8.1.1.3,JS_8.1.3,JS_8.1.3.1,JS_8.1.3.2,JS_8.1.3.3,JS_8.1.3.4,JS_8.1.3.5,JS_8.1.5,JS_8.1.5.1,JS_8.1.5.2,JS_8.1.5.3,JS_8.1.5.4,JS_8.2.1,JS_8.2.1.1,JS_8.2.1.2,JS_8.2.1.3,JS_8.2.1.4,JS_8.2.1.5,JS_8.2.2,JS_8.2.2.1,JS_8.2.2.2,JS_8.2.2.3,JS_8.2.2.4,JS_8.2.2.5,JS_8.2.3,JS_8.2.3.1,JS_8.2.3.2,JS_8.2.3.3,JS_8.2.3.4,JS_8.2.3.5,JS_8.2.5,JS_8.2.5.1,JS_8.2.5.2,JS_8.2.5.3,JS_8.2.5.4,JS_8.3.5,JS_8.3.5.1,JS_8.3.5.2,JS_8.4.3,JS_8.4.3.2,JS_8.4.4,JS_8.4.4.1,JS_8.4.4.2,JS_8.4.4.3,JS_8.4.4.4,JS_8.4.4.5,JS_8.4.5,JS_8.4.5.1,JS_8.4.5.2,JS_8.4.5.3,JS_8.4.5.4,JS_8.4.5.5,JS_8.5.6,JS_8.5.6.1,JS_8.5.6.2,JS_8.5.6.3,JS_8.5.6.4,JS_8.5.6.5,JS_8.5.8,JS_8.5.8.1,JS_8.5.8.2,JS_8.5.8.3,JS_8.5.8.4,JS_8.5.8.5,JS_8.5.8.6,JS_8.5.9,JS_8.5.9.1,JS_8.5.9.2,JS_8.5.9.3,JS_8.5.9.4,JS_8.5.9.5,JS_8.5.10,JS_8.5.10.1,JS_8.5.10.2,JS_8.5.10.3,JS_8.5.10.4,JS_8.5.11,JS_8.5.11.1,JS_8.5.11.2,JS_8.5.11.3,JS_8.5.11.4,JS_8.5.1,JS_8.5.1.1,JS_8.5.1.2,JS_8.5.1.3,JS_8.5.1.4,JS_8.5.2,JS_8.5.2.1,JS_8.5.2.2,JS_8.5.2.3,JS_8.5.3,JS_8.5.3.1,JS_8.5.3.2,JS_8.5.3.3,JS_8.5.3.4,JS_8.5.3.5,JS_8.5.4,JS_8.5.4.1,JS_8.5.4.2,JS_8.5.4.3,JS_8.5.4.4,JS_8.5.4.5,JS_8.5.4.6,JS_8.5.5,JS_8.5.5.1,JS_8.5.5.2,JS_8.5.5.3,JS_8.5.5.4,JS_8.5.5.5</w:t>
      </w:r>
    </w:p>
    <w:sectPr w:rsidR="009323EA" w:rsidRPr="00D04219" w:rsidSect="00BA2FE7">
      <w:pgSz w:w="12240" w:h="15840" w:code="1"/>
      <w:pgMar w:top="1008" w:right="1008" w:bottom="1008" w:left="1008"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A4" w:rsidRDefault="006441A4" w:rsidP="00EC5C32">
      <w:r>
        <w:separator/>
      </w:r>
    </w:p>
  </w:endnote>
  <w:endnote w:type="continuationSeparator" w:id="0">
    <w:p w:rsidR="006441A4" w:rsidRDefault="006441A4" w:rsidP="00EC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A4" w:rsidRDefault="006441A4" w:rsidP="00EC5C32">
      <w:r>
        <w:separator/>
      </w:r>
    </w:p>
  </w:footnote>
  <w:footnote w:type="continuationSeparator" w:id="0">
    <w:p w:rsidR="006441A4" w:rsidRDefault="006441A4" w:rsidP="00EC5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D3CB91C"/>
    <w:lvl w:ilvl="0">
      <w:numFmt w:val="bullet"/>
      <w:lvlText w:val="*"/>
      <w:lvlJc w:val="left"/>
      <w:pPr>
        <w:ind w:left="0" w:firstLine="0"/>
      </w:pPr>
    </w:lvl>
  </w:abstractNum>
  <w:abstractNum w:abstractNumId="1" w15:restartNumberingAfterBreak="0">
    <w:nsid w:val="01CD349F"/>
    <w:multiLevelType w:val="hybridMultilevel"/>
    <w:tmpl w:val="ED3A6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93A21"/>
    <w:multiLevelType w:val="hybridMultilevel"/>
    <w:tmpl w:val="229E7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1410A"/>
    <w:multiLevelType w:val="hybridMultilevel"/>
    <w:tmpl w:val="A5E60D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3E47921"/>
    <w:multiLevelType w:val="multilevel"/>
    <w:tmpl w:val="77C42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138DC"/>
    <w:multiLevelType w:val="hybridMultilevel"/>
    <w:tmpl w:val="7CF4F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827CA"/>
    <w:multiLevelType w:val="hybridMultilevel"/>
    <w:tmpl w:val="71BE20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E6F5FDB"/>
    <w:multiLevelType w:val="hybridMultilevel"/>
    <w:tmpl w:val="3B707FA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237645"/>
    <w:multiLevelType w:val="hybridMultilevel"/>
    <w:tmpl w:val="016CD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A336B7"/>
    <w:multiLevelType w:val="hybridMultilevel"/>
    <w:tmpl w:val="988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41678"/>
    <w:multiLevelType w:val="hybridMultilevel"/>
    <w:tmpl w:val="796A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54132"/>
    <w:multiLevelType w:val="hybridMultilevel"/>
    <w:tmpl w:val="9AE015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FE69D2"/>
    <w:multiLevelType w:val="hybridMultilevel"/>
    <w:tmpl w:val="BD92F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2664AB"/>
    <w:multiLevelType w:val="hybridMultilevel"/>
    <w:tmpl w:val="893C4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B1C46"/>
    <w:multiLevelType w:val="hybridMultilevel"/>
    <w:tmpl w:val="BE0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A69A9"/>
    <w:multiLevelType w:val="hybridMultilevel"/>
    <w:tmpl w:val="7E5A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2072E"/>
    <w:multiLevelType w:val="multilevel"/>
    <w:tmpl w:val="5456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7902C8"/>
    <w:multiLevelType w:val="hybridMultilevel"/>
    <w:tmpl w:val="E04A3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5199E"/>
    <w:multiLevelType w:val="hybridMultilevel"/>
    <w:tmpl w:val="DAEE7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B740CD"/>
    <w:multiLevelType w:val="hybridMultilevel"/>
    <w:tmpl w:val="5E1E1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8262D"/>
    <w:multiLevelType w:val="hybridMultilevel"/>
    <w:tmpl w:val="6CA21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1E71CD"/>
    <w:multiLevelType w:val="multilevel"/>
    <w:tmpl w:val="09C2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8F6933"/>
    <w:multiLevelType w:val="hybridMultilevel"/>
    <w:tmpl w:val="14D0C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E07B5"/>
    <w:multiLevelType w:val="hybridMultilevel"/>
    <w:tmpl w:val="A066EE0A"/>
    <w:lvl w:ilvl="0" w:tplc="04090001">
      <w:start w:val="1"/>
      <w:numFmt w:val="bullet"/>
      <w:lvlText w:val=""/>
      <w:lvlJc w:val="left"/>
      <w:pPr>
        <w:tabs>
          <w:tab w:val="num" w:pos="360"/>
        </w:tabs>
        <w:ind w:left="360" w:hanging="360"/>
      </w:pPr>
      <w:rPr>
        <w:rFonts w:ascii="Symbol" w:hAnsi="Symbol" w:hint="default"/>
      </w:rPr>
    </w:lvl>
    <w:lvl w:ilvl="1" w:tplc="28967294">
      <w:numFmt w:val="bullet"/>
      <w:lvlText w:val="-"/>
      <w:lvlJc w:val="left"/>
      <w:pPr>
        <w:tabs>
          <w:tab w:val="num" w:pos="1080"/>
        </w:tabs>
        <w:ind w:left="1080" w:hanging="360"/>
      </w:pPr>
      <w:rPr>
        <w:rFonts w:ascii="SymbolMT" w:eastAsia="SymbolMT" w:hAnsi="SymbolMT" w:cs="SymbolM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696440E"/>
    <w:multiLevelType w:val="hybridMultilevel"/>
    <w:tmpl w:val="3D868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862406"/>
    <w:multiLevelType w:val="hybridMultilevel"/>
    <w:tmpl w:val="111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6"/>
  </w:num>
  <w:num w:numId="5">
    <w:abstractNumId w:val="17"/>
  </w:num>
  <w:num w:numId="6">
    <w:abstractNumId w:val="22"/>
  </w:num>
  <w:num w:numId="7">
    <w:abstractNumId w:val="5"/>
  </w:num>
  <w:num w:numId="8">
    <w:abstractNumId w:val="19"/>
  </w:num>
  <w:num w:numId="9">
    <w:abstractNumId w:val="14"/>
  </w:num>
  <w:num w:numId="10">
    <w:abstractNumId w:val="9"/>
  </w:num>
  <w:num w:numId="11">
    <w:abstractNumId w:val="11"/>
  </w:num>
  <w:num w:numId="12">
    <w:abstractNumId w:val="8"/>
  </w:num>
  <w:num w:numId="13">
    <w:abstractNumId w:val="24"/>
  </w:num>
  <w:num w:numId="14">
    <w:abstractNumId w:val="20"/>
  </w:num>
  <w:num w:numId="15">
    <w:abstractNumId w:val="2"/>
  </w:num>
  <w:num w:numId="16">
    <w:abstractNumId w:val="23"/>
  </w:num>
  <w:num w:numId="17">
    <w:abstractNumId w:val="25"/>
  </w:num>
  <w:num w:numId="18">
    <w:abstractNumId w:val="18"/>
  </w:num>
  <w:num w:numId="19">
    <w:abstractNumId w:val="21"/>
  </w:num>
  <w:num w:numId="20">
    <w:abstractNumId w:val="4"/>
  </w:num>
  <w:num w:numId="21">
    <w:abstractNumId w:val="16"/>
  </w:num>
  <w:num w:numId="22">
    <w:abstractNumId w:val="10"/>
  </w:num>
  <w:num w:numId="23">
    <w:abstractNumId w:val="15"/>
  </w:num>
  <w:num w:numId="24">
    <w:abstractNumId w:val="12"/>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A8"/>
    <w:rsid w:val="0002491A"/>
    <w:rsid w:val="00034178"/>
    <w:rsid w:val="00036B13"/>
    <w:rsid w:val="00042783"/>
    <w:rsid w:val="00047D8B"/>
    <w:rsid w:val="00052500"/>
    <w:rsid w:val="00052915"/>
    <w:rsid w:val="00097D11"/>
    <w:rsid w:val="000A1BE0"/>
    <w:rsid w:val="00127856"/>
    <w:rsid w:val="00154E86"/>
    <w:rsid w:val="00182377"/>
    <w:rsid w:val="00190BDB"/>
    <w:rsid w:val="001C2087"/>
    <w:rsid w:val="001E69C0"/>
    <w:rsid w:val="002024D9"/>
    <w:rsid w:val="00257EEB"/>
    <w:rsid w:val="002769F6"/>
    <w:rsid w:val="002B13CF"/>
    <w:rsid w:val="002E4A9F"/>
    <w:rsid w:val="00320035"/>
    <w:rsid w:val="00322B1F"/>
    <w:rsid w:val="00342ACE"/>
    <w:rsid w:val="0036368D"/>
    <w:rsid w:val="00381B94"/>
    <w:rsid w:val="00384E38"/>
    <w:rsid w:val="003D1DED"/>
    <w:rsid w:val="0040046A"/>
    <w:rsid w:val="00415647"/>
    <w:rsid w:val="0042144B"/>
    <w:rsid w:val="004722A3"/>
    <w:rsid w:val="00475C8D"/>
    <w:rsid w:val="004907A8"/>
    <w:rsid w:val="004922B5"/>
    <w:rsid w:val="004A3AC7"/>
    <w:rsid w:val="004C607D"/>
    <w:rsid w:val="004D72BC"/>
    <w:rsid w:val="00504796"/>
    <w:rsid w:val="00513412"/>
    <w:rsid w:val="00554414"/>
    <w:rsid w:val="005557BB"/>
    <w:rsid w:val="00565720"/>
    <w:rsid w:val="005C57CB"/>
    <w:rsid w:val="005D023B"/>
    <w:rsid w:val="005F1627"/>
    <w:rsid w:val="0062416F"/>
    <w:rsid w:val="00643703"/>
    <w:rsid w:val="006441A4"/>
    <w:rsid w:val="006513BF"/>
    <w:rsid w:val="00660D6B"/>
    <w:rsid w:val="006900E9"/>
    <w:rsid w:val="006D485C"/>
    <w:rsid w:val="006E334B"/>
    <w:rsid w:val="006E3B4C"/>
    <w:rsid w:val="0071079C"/>
    <w:rsid w:val="007173E8"/>
    <w:rsid w:val="00793355"/>
    <w:rsid w:val="007B53E5"/>
    <w:rsid w:val="007C1005"/>
    <w:rsid w:val="007C7A60"/>
    <w:rsid w:val="00832C8E"/>
    <w:rsid w:val="0084725A"/>
    <w:rsid w:val="008A4196"/>
    <w:rsid w:val="008D771F"/>
    <w:rsid w:val="009323EA"/>
    <w:rsid w:val="00937849"/>
    <w:rsid w:val="0098328B"/>
    <w:rsid w:val="009833D5"/>
    <w:rsid w:val="00A23E43"/>
    <w:rsid w:val="00A73EA4"/>
    <w:rsid w:val="00A93C16"/>
    <w:rsid w:val="00A969FD"/>
    <w:rsid w:val="00AB2D25"/>
    <w:rsid w:val="00AC549F"/>
    <w:rsid w:val="00AE7891"/>
    <w:rsid w:val="00BA2FE7"/>
    <w:rsid w:val="00C24707"/>
    <w:rsid w:val="00C37BED"/>
    <w:rsid w:val="00C80486"/>
    <w:rsid w:val="00CA0CFD"/>
    <w:rsid w:val="00CB41F9"/>
    <w:rsid w:val="00CB5A66"/>
    <w:rsid w:val="00CE4C92"/>
    <w:rsid w:val="00D04219"/>
    <w:rsid w:val="00D2704A"/>
    <w:rsid w:val="00D3394D"/>
    <w:rsid w:val="00D33A2E"/>
    <w:rsid w:val="00D4570B"/>
    <w:rsid w:val="00D735CC"/>
    <w:rsid w:val="00DB0B8C"/>
    <w:rsid w:val="00DE4A33"/>
    <w:rsid w:val="00DF6502"/>
    <w:rsid w:val="00E17451"/>
    <w:rsid w:val="00E346EB"/>
    <w:rsid w:val="00E43F77"/>
    <w:rsid w:val="00E83846"/>
    <w:rsid w:val="00EA43B9"/>
    <w:rsid w:val="00EC5C32"/>
    <w:rsid w:val="00F14C5E"/>
    <w:rsid w:val="00F35D50"/>
    <w:rsid w:val="00FA2B46"/>
    <w:rsid w:val="00FA2F2E"/>
    <w:rsid w:val="00FA3684"/>
    <w:rsid w:val="00FC3A1D"/>
    <w:rsid w:val="00FE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22DDDB-AD1B-464A-97F4-6DEE5892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78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D485C"/>
    <w:rPr>
      <w:rFonts w:ascii="Courier New" w:hAnsi="Courier New" w:cs="Courier New"/>
      <w:sz w:val="20"/>
      <w:szCs w:val="20"/>
    </w:rPr>
  </w:style>
  <w:style w:type="paragraph" w:styleId="Header">
    <w:name w:val="header"/>
    <w:basedOn w:val="Normal"/>
    <w:link w:val="HeaderChar"/>
    <w:rsid w:val="00EC5C32"/>
    <w:pPr>
      <w:tabs>
        <w:tab w:val="center" w:pos="4680"/>
        <w:tab w:val="right" w:pos="9360"/>
      </w:tabs>
    </w:pPr>
  </w:style>
  <w:style w:type="character" w:customStyle="1" w:styleId="HeaderChar">
    <w:name w:val="Header Char"/>
    <w:basedOn w:val="DefaultParagraphFont"/>
    <w:link w:val="Header"/>
    <w:rsid w:val="00EC5C32"/>
    <w:rPr>
      <w:sz w:val="24"/>
      <w:szCs w:val="24"/>
      <w:lang w:eastAsia="ja-JP"/>
    </w:rPr>
  </w:style>
  <w:style w:type="paragraph" w:styleId="Footer">
    <w:name w:val="footer"/>
    <w:basedOn w:val="Normal"/>
    <w:link w:val="FooterChar"/>
    <w:rsid w:val="00EC5C32"/>
    <w:pPr>
      <w:tabs>
        <w:tab w:val="center" w:pos="4680"/>
        <w:tab w:val="right" w:pos="9360"/>
      </w:tabs>
    </w:pPr>
  </w:style>
  <w:style w:type="character" w:customStyle="1" w:styleId="FooterChar">
    <w:name w:val="Footer Char"/>
    <w:basedOn w:val="DefaultParagraphFont"/>
    <w:link w:val="Footer"/>
    <w:rsid w:val="00EC5C32"/>
    <w:rPr>
      <w:sz w:val="24"/>
      <w:szCs w:val="24"/>
      <w:lang w:eastAsia="ja-JP"/>
    </w:rPr>
  </w:style>
  <w:style w:type="character" w:styleId="CommentReference">
    <w:name w:val="annotation reference"/>
    <w:basedOn w:val="DefaultParagraphFont"/>
    <w:semiHidden/>
    <w:unhideWhenUsed/>
    <w:rsid w:val="00182377"/>
    <w:rPr>
      <w:sz w:val="16"/>
      <w:szCs w:val="16"/>
    </w:rPr>
  </w:style>
  <w:style w:type="paragraph" w:styleId="CommentText">
    <w:name w:val="annotation text"/>
    <w:basedOn w:val="Normal"/>
    <w:link w:val="CommentTextChar"/>
    <w:semiHidden/>
    <w:unhideWhenUsed/>
    <w:rsid w:val="00182377"/>
    <w:rPr>
      <w:sz w:val="20"/>
      <w:szCs w:val="20"/>
    </w:rPr>
  </w:style>
  <w:style w:type="character" w:customStyle="1" w:styleId="CommentTextChar">
    <w:name w:val="Comment Text Char"/>
    <w:basedOn w:val="DefaultParagraphFont"/>
    <w:link w:val="CommentText"/>
    <w:semiHidden/>
    <w:rsid w:val="00182377"/>
    <w:rPr>
      <w:lang w:eastAsia="ja-JP"/>
    </w:rPr>
  </w:style>
  <w:style w:type="paragraph" w:styleId="CommentSubject">
    <w:name w:val="annotation subject"/>
    <w:basedOn w:val="CommentText"/>
    <w:next w:val="CommentText"/>
    <w:link w:val="CommentSubjectChar"/>
    <w:semiHidden/>
    <w:unhideWhenUsed/>
    <w:rsid w:val="00182377"/>
    <w:rPr>
      <w:b/>
      <w:bCs/>
    </w:rPr>
  </w:style>
  <w:style w:type="character" w:customStyle="1" w:styleId="CommentSubjectChar">
    <w:name w:val="Comment Subject Char"/>
    <w:basedOn w:val="CommentTextChar"/>
    <w:link w:val="CommentSubject"/>
    <w:semiHidden/>
    <w:rsid w:val="00182377"/>
    <w:rPr>
      <w:b/>
      <w:bCs/>
      <w:lang w:eastAsia="ja-JP"/>
    </w:rPr>
  </w:style>
  <w:style w:type="paragraph" w:styleId="BalloonText">
    <w:name w:val="Balloon Text"/>
    <w:basedOn w:val="Normal"/>
    <w:link w:val="BalloonTextChar"/>
    <w:semiHidden/>
    <w:unhideWhenUsed/>
    <w:rsid w:val="00182377"/>
    <w:rPr>
      <w:rFonts w:ascii="Segoe UI" w:hAnsi="Segoe UI" w:cs="Segoe UI"/>
      <w:sz w:val="18"/>
      <w:szCs w:val="18"/>
    </w:rPr>
  </w:style>
  <w:style w:type="character" w:customStyle="1" w:styleId="BalloonTextChar">
    <w:name w:val="Balloon Text Char"/>
    <w:basedOn w:val="DefaultParagraphFont"/>
    <w:link w:val="BalloonText"/>
    <w:semiHidden/>
    <w:rsid w:val="00182377"/>
    <w:rPr>
      <w:rFonts w:ascii="Segoe UI" w:hAnsi="Segoe UI" w:cs="Segoe UI"/>
      <w:sz w:val="18"/>
      <w:szCs w:val="18"/>
      <w:lang w:eastAsia="ja-JP"/>
    </w:rPr>
  </w:style>
  <w:style w:type="paragraph" w:styleId="ListParagraph">
    <w:name w:val="List Paragraph"/>
    <w:basedOn w:val="Normal"/>
    <w:uiPriority w:val="34"/>
    <w:qFormat/>
    <w:rsid w:val="00475C8D"/>
    <w:pPr>
      <w:ind w:left="720"/>
      <w:contextualSpacing/>
    </w:pPr>
  </w:style>
  <w:style w:type="table" w:styleId="TableGrid">
    <w:name w:val="Table Grid"/>
    <w:basedOn w:val="TableNormal"/>
    <w:rsid w:val="0042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6880">
      <w:bodyDiv w:val="1"/>
      <w:marLeft w:val="0"/>
      <w:marRight w:val="0"/>
      <w:marTop w:val="0"/>
      <w:marBottom w:val="0"/>
      <w:divBdr>
        <w:top w:val="none" w:sz="0" w:space="0" w:color="auto"/>
        <w:left w:val="none" w:sz="0" w:space="0" w:color="auto"/>
        <w:bottom w:val="none" w:sz="0" w:space="0" w:color="auto"/>
        <w:right w:val="none" w:sz="0" w:space="0" w:color="auto"/>
      </w:divBdr>
    </w:div>
    <w:div w:id="509758696">
      <w:bodyDiv w:val="1"/>
      <w:marLeft w:val="0"/>
      <w:marRight w:val="0"/>
      <w:marTop w:val="0"/>
      <w:marBottom w:val="0"/>
      <w:divBdr>
        <w:top w:val="none" w:sz="0" w:space="0" w:color="auto"/>
        <w:left w:val="none" w:sz="0" w:space="0" w:color="auto"/>
        <w:bottom w:val="none" w:sz="0" w:space="0" w:color="auto"/>
        <w:right w:val="none" w:sz="0" w:space="0" w:color="auto"/>
      </w:divBdr>
    </w:div>
    <w:div w:id="595409149">
      <w:bodyDiv w:val="1"/>
      <w:marLeft w:val="0"/>
      <w:marRight w:val="0"/>
      <w:marTop w:val="0"/>
      <w:marBottom w:val="0"/>
      <w:divBdr>
        <w:top w:val="none" w:sz="0" w:space="0" w:color="auto"/>
        <w:left w:val="none" w:sz="0" w:space="0" w:color="auto"/>
        <w:bottom w:val="none" w:sz="0" w:space="0" w:color="auto"/>
        <w:right w:val="none" w:sz="0" w:space="0" w:color="auto"/>
      </w:divBdr>
    </w:div>
    <w:div w:id="1059749349">
      <w:bodyDiv w:val="1"/>
      <w:marLeft w:val="0"/>
      <w:marRight w:val="0"/>
      <w:marTop w:val="0"/>
      <w:marBottom w:val="0"/>
      <w:divBdr>
        <w:top w:val="none" w:sz="0" w:space="0" w:color="auto"/>
        <w:left w:val="none" w:sz="0" w:space="0" w:color="auto"/>
        <w:bottom w:val="none" w:sz="0" w:space="0" w:color="auto"/>
        <w:right w:val="none" w:sz="0" w:space="0" w:color="auto"/>
      </w:divBdr>
    </w:div>
    <w:div w:id="1593122593">
      <w:bodyDiv w:val="1"/>
      <w:marLeft w:val="0"/>
      <w:marRight w:val="0"/>
      <w:marTop w:val="0"/>
      <w:marBottom w:val="0"/>
      <w:divBdr>
        <w:top w:val="none" w:sz="0" w:space="0" w:color="auto"/>
        <w:left w:val="none" w:sz="0" w:space="0" w:color="auto"/>
        <w:bottom w:val="none" w:sz="0" w:space="0" w:color="auto"/>
        <w:right w:val="none" w:sz="0" w:space="0" w:color="auto"/>
      </w:divBdr>
    </w:div>
    <w:div w:id="1898514597">
      <w:bodyDiv w:val="1"/>
      <w:marLeft w:val="0"/>
      <w:marRight w:val="0"/>
      <w:marTop w:val="0"/>
      <w:marBottom w:val="0"/>
      <w:divBdr>
        <w:top w:val="none" w:sz="0" w:space="0" w:color="auto"/>
        <w:left w:val="none" w:sz="0" w:space="0" w:color="auto"/>
        <w:bottom w:val="none" w:sz="0" w:space="0" w:color="auto"/>
        <w:right w:val="none" w:sz="0" w:space="0" w:color="auto"/>
      </w:divBdr>
    </w:div>
    <w:div w:id="1934391251">
      <w:bodyDiv w:val="1"/>
      <w:marLeft w:val="0"/>
      <w:marRight w:val="0"/>
      <w:marTop w:val="0"/>
      <w:marBottom w:val="0"/>
      <w:divBdr>
        <w:top w:val="none" w:sz="0" w:space="0" w:color="auto"/>
        <w:left w:val="none" w:sz="0" w:space="0" w:color="auto"/>
        <w:bottom w:val="none" w:sz="0" w:space="0" w:color="auto"/>
        <w:right w:val="none" w:sz="0" w:space="0" w:color="auto"/>
      </w:divBdr>
    </w:div>
    <w:div w:id="20199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AA185-30EE-4411-BA7A-1A74CC5C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6586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Mitsui Sumitomo Marine Management (U</vt:lpstr>
    </vt:vector>
  </TitlesOfParts>
  <Company>MSMM</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Mitsui Sumitomo Marine Management (U</dc:title>
  <dc:creator>msmm</dc:creator>
  <cp:lastModifiedBy>Administrator</cp:lastModifiedBy>
  <cp:revision>3</cp:revision>
  <cp:lastPrinted>2015-04-23T20:04:00Z</cp:lastPrinted>
  <dcterms:created xsi:type="dcterms:W3CDTF">2021-10-06T21:58:00Z</dcterms:created>
  <dcterms:modified xsi:type="dcterms:W3CDTF">2021-10-07T21:23:00Z</dcterms:modified>
</cp:coreProperties>
</file>